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F88" w:rsidRPr="00BD54AC" w:rsidRDefault="00E94F88" w:rsidP="00E94F88">
      <w:pPr>
        <w:jc w:val="center"/>
        <w:rPr>
          <w:sz w:val="28"/>
          <w:szCs w:val="28"/>
        </w:rPr>
      </w:pPr>
      <w:r w:rsidRPr="00BD54AC">
        <w:rPr>
          <w:noProof/>
          <w:sz w:val="28"/>
          <w:szCs w:val="28"/>
        </w:rPr>
        <w:drawing>
          <wp:inline distT="0" distB="0" distL="0" distR="0" wp14:anchorId="163A5C01" wp14:editId="57E846BD">
            <wp:extent cx="632460" cy="6858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F88" w:rsidRPr="00AC2761" w:rsidRDefault="00E94F88" w:rsidP="00E94F88">
      <w:pPr>
        <w:spacing w:line="276" w:lineRule="auto"/>
        <w:jc w:val="center"/>
        <w:rPr>
          <w:rFonts w:eastAsia="Calibri"/>
          <w:sz w:val="28"/>
          <w:szCs w:val="28"/>
        </w:rPr>
      </w:pPr>
      <w:r w:rsidRPr="00AC2761">
        <w:rPr>
          <w:rFonts w:eastAsia="Calibri"/>
          <w:sz w:val="28"/>
          <w:szCs w:val="28"/>
        </w:rPr>
        <w:t xml:space="preserve">МИНИСТЕРСТВО НАУКИ И </w:t>
      </w:r>
      <w:r>
        <w:rPr>
          <w:rFonts w:eastAsia="Calibri"/>
          <w:sz w:val="28"/>
          <w:szCs w:val="28"/>
        </w:rPr>
        <w:t xml:space="preserve">ВЫСШЕГО </w:t>
      </w:r>
      <w:r w:rsidRPr="00AC2761">
        <w:rPr>
          <w:rFonts w:eastAsia="Calibri"/>
          <w:sz w:val="28"/>
          <w:szCs w:val="28"/>
        </w:rPr>
        <w:t>ОБРАЗОВАНИЯ РОССИЙСКОЙ ФЕДЕРАЦИИ</w:t>
      </w:r>
    </w:p>
    <w:p w:rsidR="00E94F88" w:rsidRPr="00AC2761" w:rsidRDefault="00E94F88" w:rsidP="00E94F88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 w:rsidRPr="00AC2761">
        <w:rPr>
          <w:rFonts w:eastAsia="Calibri"/>
          <w:b/>
          <w:bCs/>
          <w:sz w:val="28"/>
          <w:szCs w:val="28"/>
        </w:rPr>
        <w:t>ФЕДЕРАЛЬНОЕ ГОСУДАРСТВЕННОЕ БЮДЖЕТНОЕ</w:t>
      </w:r>
    </w:p>
    <w:p w:rsidR="00E94F88" w:rsidRPr="00AC2761" w:rsidRDefault="00E94F88" w:rsidP="00E94F88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 w:rsidRPr="00AC2761">
        <w:rPr>
          <w:rFonts w:eastAsia="Calibri"/>
          <w:b/>
          <w:bCs/>
          <w:sz w:val="28"/>
          <w:szCs w:val="28"/>
        </w:rPr>
        <w:t>ОБРАЗОВАТЕЛЬНОЕ УЧРЕЖДЕНИЕ ВЫСШЕГО ОБРАЗОВАНИЯ</w:t>
      </w:r>
      <w:r w:rsidRPr="00AC2761">
        <w:rPr>
          <w:rFonts w:eastAsia="Calibri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E94F88" w:rsidRPr="00AC2761" w:rsidRDefault="00E94F88" w:rsidP="00E94F88">
      <w:pPr>
        <w:spacing w:line="276" w:lineRule="auto"/>
        <w:jc w:val="center"/>
        <w:rPr>
          <w:rFonts w:eastAsia="Calibri"/>
          <w:b/>
          <w:bCs/>
          <w:sz w:val="28"/>
          <w:szCs w:val="28"/>
        </w:rPr>
      </w:pPr>
      <w:r w:rsidRPr="00AC2761">
        <w:rPr>
          <w:rFonts w:eastAsia="Calibri"/>
          <w:b/>
          <w:bCs/>
          <w:sz w:val="28"/>
          <w:szCs w:val="28"/>
        </w:rPr>
        <w:t>(ДГТУ)</w:t>
      </w:r>
    </w:p>
    <w:p w:rsidR="00E94F88" w:rsidRDefault="00E94F88" w:rsidP="00E94F88">
      <w:pPr>
        <w:jc w:val="center"/>
        <w:rPr>
          <w:sz w:val="28"/>
          <w:szCs w:val="28"/>
        </w:rPr>
      </w:pPr>
    </w:p>
    <w:p w:rsidR="00E94F88" w:rsidRPr="00BD54AC" w:rsidRDefault="00E94F88" w:rsidP="00E94F88">
      <w:pPr>
        <w:jc w:val="center"/>
        <w:rPr>
          <w:sz w:val="28"/>
          <w:szCs w:val="28"/>
        </w:rPr>
      </w:pPr>
      <w:r w:rsidRPr="00BD54AC">
        <w:rPr>
          <w:sz w:val="28"/>
          <w:szCs w:val="28"/>
        </w:rPr>
        <w:t>Факультет «</w:t>
      </w:r>
      <w:r>
        <w:rPr>
          <w:sz w:val="28"/>
          <w:szCs w:val="28"/>
        </w:rPr>
        <w:t>Технология машиностроения</w:t>
      </w:r>
      <w:r w:rsidRPr="00BD54AC">
        <w:rPr>
          <w:sz w:val="28"/>
          <w:szCs w:val="28"/>
        </w:rPr>
        <w:t>»</w:t>
      </w:r>
    </w:p>
    <w:p w:rsidR="00E94F88" w:rsidRPr="00BD54AC" w:rsidRDefault="00E94F88" w:rsidP="00E94F88">
      <w:pPr>
        <w:jc w:val="center"/>
        <w:rPr>
          <w:sz w:val="28"/>
          <w:szCs w:val="28"/>
        </w:rPr>
      </w:pPr>
    </w:p>
    <w:p w:rsidR="00E94F88" w:rsidRPr="00BD54AC" w:rsidRDefault="00E94F88" w:rsidP="00E94F88">
      <w:pPr>
        <w:jc w:val="center"/>
        <w:rPr>
          <w:sz w:val="28"/>
          <w:szCs w:val="28"/>
        </w:rPr>
      </w:pPr>
      <w:r w:rsidRPr="00BD54AC">
        <w:rPr>
          <w:sz w:val="28"/>
          <w:szCs w:val="28"/>
        </w:rPr>
        <w:t>Кафедра «Машины и автоматизация сварочного производства»</w:t>
      </w: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3A3AA4" w:rsidP="00E94F88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</w:t>
      </w:r>
      <w:r w:rsidR="006D7184">
        <w:rPr>
          <w:b/>
          <w:sz w:val="28"/>
        </w:rPr>
        <w:t>к изучению дисциплины</w:t>
      </w:r>
    </w:p>
    <w:p w:rsidR="00E94F88" w:rsidRPr="00BD54AC" w:rsidRDefault="00E94F88" w:rsidP="00E94F88">
      <w:pPr>
        <w:spacing w:line="360" w:lineRule="auto"/>
        <w:jc w:val="center"/>
        <w:rPr>
          <w:sz w:val="28"/>
        </w:rPr>
      </w:pPr>
      <w:r>
        <w:rPr>
          <w:sz w:val="28"/>
        </w:rPr>
        <w:t>по дисциплине</w:t>
      </w:r>
      <w:r w:rsidRPr="00BD54AC">
        <w:rPr>
          <w:sz w:val="28"/>
        </w:rPr>
        <w:t xml:space="preserve"> «</w:t>
      </w:r>
      <w:r w:rsidRPr="00E94F88">
        <w:rPr>
          <w:sz w:val="28"/>
        </w:rPr>
        <w:t>Основы научных исследований</w:t>
      </w:r>
      <w:r w:rsidRPr="00BD54AC">
        <w:rPr>
          <w:sz w:val="28"/>
        </w:rPr>
        <w:t xml:space="preserve">» </w:t>
      </w:r>
    </w:p>
    <w:p w:rsidR="00E94F88" w:rsidRPr="00BD54AC" w:rsidRDefault="00E94F88" w:rsidP="00E94F88">
      <w:pPr>
        <w:spacing w:line="360" w:lineRule="auto"/>
        <w:jc w:val="center"/>
        <w:rPr>
          <w:sz w:val="28"/>
        </w:rPr>
      </w:pPr>
      <w:r w:rsidRPr="00BD54AC">
        <w:rPr>
          <w:sz w:val="28"/>
        </w:rPr>
        <w:t>для студентов</w:t>
      </w:r>
      <w:r>
        <w:rPr>
          <w:sz w:val="28"/>
        </w:rPr>
        <w:t xml:space="preserve"> заочной формы обучения</w:t>
      </w:r>
      <w:r w:rsidRPr="00BD54AC">
        <w:rPr>
          <w:sz w:val="28"/>
        </w:rPr>
        <w:t xml:space="preserve"> направления 15.03.01 Машиностроени</w:t>
      </w:r>
      <w:r>
        <w:rPr>
          <w:sz w:val="28"/>
        </w:rPr>
        <w:t>е</w:t>
      </w: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Pr="00BD54AC" w:rsidRDefault="00E94F88" w:rsidP="00E94F88">
      <w:pPr>
        <w:jc w:val="center"/>
        <w:rPr>
          <w:sz w:val="28"/>
        </w:rPr>
      </w:pPr>
    </w:p>
    <w:p w:rsidR="00E94F88" w:rsidRDefault="00E94F88" w:rsidP="00E94F88">
      <w:pPr>
        <w:spacing w:line="480" w:lineRule="auto"/>
        <w:jc w:val="center"/>
        <w:rPr>
          <w:sz w:val="28"/>
        </w:rPr>
      </w:pPr>
    </w:p>
    <w:p w:rsidR="00E94F88" w:rsidRDefault="00E94F88" w:rsidP="00E94F88">
      <w:pPr>
        <w:spacing w:line="480" w:lineRule="auto"/>
        <w:jc w:val="center"/>
        <w:rPr>
          <w:sz w:val="28"/>
        </w:rPr>
      </w:pPr>
    </w:p>
    <w:p w:rsidR="00EE73D7" w:rsidRDefault="00E94F88" w:rsidP="00E94F88">
      <w:pPr>
        <w:spacing w:line="480" w:lineRule="auto"/>
        <w:jc w:val="center"/>
        <w:sectPr w:rsidR="00EE73D7">
          <w:type w:val="continuous"/>
          <w:pgSz w:w="11910" w:h="16840"/>
          <w:pgMar w:top="820" w:right="0" w:bottom="280" w:left="1480" w:header="720" w:footer="720" w:gutter="0"/>
          <w:cols w:space="720"/>
        </w:sectPr>
      </w:pPr>
      <w:r>
        <w:rPr>
          <w:sz w:val="28"/>
        </w:rPr>
        <w:t>Ростов-на-Дону, 2024</w:t>
      </w:r>
    </w:p>
    <w:p w:rsidR="00EE73D7" w:rsidRDefault="00502168" w:rsidP="00E94F88">
      <w:pPr>
        <w:pStyle w:val="a4"/>
        <w:numPr>
          <w:ilvl w:val="0"/>
          <w:numId w:val="3"/>
        </w:numPr>
        <w:tabs>
          <w:tab w:val="left" w:pos="2342"/>
        </w:tabs>
        <w:spacing w:before="63"/>
        <w:ind w:left="2342" w:hanging="215"/>
        <w:jc w:val="left"/>
        <w:rPr>
          <w:sz w:val="28"/>
        </w:rPr>
      </w:pPr>
      <w:r>
        <w:rPr>
          <w:sz w:val="28"/>
        </w:rPr>
        <w:lastRenderedPageBreak/>
        <w:t>Рабочая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вопрос</w:t>
      </w:r>
      <w:r>
        <w:rPr>
          <w:sz w:val="28"/>
        </w:rPr>
        <w:t>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самоподготовки</w:t>
      </w:r>
    </w:p>
    <w:p w:rsidR="00EE73D7" w:rsidRDefault="00EE73D7" w:rsidP="00E94F88">
      <w:pPr>
        <w:pStyle w:val="a3"/>
        <w:ind w:hanging="215"/>
      </w:pPr>
    </w:p>
    <w:p w:rsidR="00EE73D7" w:rsidRDefault="00502168" w:rsidP="00E94F88">
      <w:pPr>
        <w:pStyle w:val="a4"/>
        <w:numPr>
          <w:ilvl w:val="1"/>
          <w:numId w:val="3"/>
        </w:numPr>
        <w:tabs>
          <w:tab w:val="left" w:pos="5181"/>
        </w:tabs>
        <w:ind w:hanging="215"/>
        <w:jc w:val="left"/>
        <w:rPr>
          <w:sz w:val="28"/>
        </w:rPr>
      </w:pPr>
      <w:r>
        <w:rPr>
          <w:spacing w:val="-2"/>
          <w:sz w:val="28"/>
        </w:rPr>
        <w:t>Введение</w:t>
      </w:r>
    </w:p>
    <w:p w:rsidR="00EE73D7" w:rsidRDefault="00EE73D7" w:rsidP="00E94F88">
      <w:pPr>
        <w:pStyle w:val="a3"/>
        <w:spacing w:before="1"/>
        <w:ind w:hanging="215"/>
      </w:pPr>
    </w:p>
    <w:p w:rsidR="00EE73D7" w:rsidRDefault="00502168" w:rsidP="00E94F88">
      <w:pPr>
        <w:pStyle w:val="a3"/>
        <w:ind w:left="581" w:right="558" w:hanging="215"/>
        <w:jc w:val="both"/>
      </w:pPr>
      <w:r>
        <w:t>Понятие «наука», роль науки в научно-техническом прогрессе</w:t>
      </w:r>
      <w:r>
        <w:rPr>
          <w:spacing w:val="40"/>
        </w:rPr>
        <w:t xml:space="preserve"> </w:t>
      </w:r>
      <w:r w:rsidR="00E94F88">
        <w:t>инженерной</w:t>
      </w:r>
      <w:r>
        <w:t xml:space="preserve"> практике. Цели и задачи научных исследований, стратегия и тактика </w:t>
      </w:r>
      <w:r>
        <w:rPr>
          <w:spacing w:val="-4"/>
        </w:rPr>
        <w:t>НИР.</w:t>
      </w:r>
    </w:p>
    <w:p w:rsidR="00EE73D7" w:rsidRDefault="00502168" w:rsidP="00E94F88">
      <w:pPr>
        <w:pStyle w:val="a4"/>
        <w:numPr>
          <w:ilvl w:val="1"/>
          <w:numId w:val="3"/>
        </w:numPr>
        <w:tabs>
          <w:tab w:val="left" w:pos="2029"/>
        </w:tabs>
        <w:spacing w:before="53" w:line="590" w:lineRule="atLeast"/>
        <w:ind w:left="930" w:right="561" w:hanging="215"/>
        <w:jc w:val="left"/>
        <w:rPr>
          <w:sz w:val="28"/>
        </w:rPr>
      </w:pPr>
      <w:r>
        <w:rPr>
          <w:sz w:val="28"/>
        </w:rPr>
        <w:t>Виды научных исследований, их организация и планирование Виды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40"/>
          <w:sz w:val="28"/>
        </w:rPr>
        <w:t xml:space="preserve">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40"/>
          <w:sz w:val="28"/>
        </w:rPr>
        <w:t xml:space="preserve"> </w:t>
      </w:r>
      <w:r>
        <w:rPr>
          <w:sz w:val="28"/>
        </w:rPr>
        <w:t>масштабов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</w:p>
    <w:p w:rsidR="00EE73D7" w:rsidRDefault="00502168" w:rsidP="00E94F88">
      <w:pPr>
        <w:pStyle w:val="a3"/>
        <w:spacing w:before="9"/>
        <w:ind w:left="581" w:hanging="215"/>
      </w:pPr>
      <w:r>
        <w:t>значимости решаемых в них задач. Напра</w:t>
      </w:r>
      <w:r w:rsidR="00E94F88">
        <w:t>вления научных исследований вы</w:t>
      </w:r>
      <w:r>
        <w:t>полняемых в обработке металлов давлением.</w:t>
      </w:r>
    </w:p>
    <w:p w:rsidR="00EE73D7" w:rsidRDefault="00502168" w:rsidP="00E94F88">
      <w:pPr>
        <w:pStyle w:val="a3"/>
        <w:ind w:left="581" w:right="465" w:hanging="215"/>
      </w:pPr>
      <w:r>
        <w:t xml:space="preserve">Организации, выполняющие научные </w:t>
      </w:r>
      <w:r w:rsidR="00E94F88">
        <w:t>исследования. Принципы планиро</w:t>
      </w:r>
      <w:r>
        <w:t>вания НИР. Источники финан</w:t>
      </w:r>
      <w:r>
        <w:t>сирования исследований.</w:t>
      </w:r>
    </w:p>
    <w:p w:rsidR="00EE73D7" w:rsidRDefault="00502168" w:rsidP="00E94F88">
      <w:pPr>
        <w:pStyle w:val="a3"/>
        <w:spacing w:before="321"/>
        <w:ind w:left="15" w:hanging="215"/>
        <w:jc w:val="center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самоподготовке</w:t>
      </w:r>
    </w:p>
    <w:p w:rsidR="00EE73D7" w:rsidRDefault="00EE73D7" w:rsidP="00E94F88">
      <w:pPr>
        <w:pStyle w:val="a3"/>
        <w:spacing w:before="2"/>
        <w:ind w:hanging="215"/>
      </w:pP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294"/>
        </w:tabs>
        <w:ind w:left="581" w:right="570" w:hanging="215"/>
        <w:rPr>
          <w:sz w:val="28"/>
        </w:rPr>
      </w:pPr>
      <w:r>
        <w:rPr>
          <w:sz w:val="28"/>
        </w:rPr>
        <w:t>Понятие «наука». Роль науки в техническом прогрессе. Цели и задачи научных исследований.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298"/>
        </w:tabs>
        <w:ind w:left="581" w:right="557" w:hanging="215"/>
        <w:rPr>
          <w:sz w:val="28"/>
        </w:rPr>
      </w:pPr>
      <w:r>
        <w:rPr>
          <w:sz w:val="28"/>
        </w:rPr>
        <w:t xml:space="preserve">Характеристика лабораторных, полузаводских и заводских исследова- </w:t>
      </w:r>
      <w:r>
        <w:rPr>
          <w:spacing w:val="-4"/>
          <w:sz w:val="28"/>
        </w:rPr>
        <w:t>ний.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287"/>
        </w:tabs>
        <w:ind w:left="581" w:right="558" w:hanging="215"/>
        <w:rPr>
          <w:sz w:val="28"/>
        </w:rPr>
      </w:pPr>
      <w:r>
        <w:rPr>
          <w:sz w:val="28"/>
        </w:rPr>
        <w:t>Комплексы исследований, проводимых в обработке металлов давлени- ем: металловедческие; группы исследований механических характеристик металлов и сплавов.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313"/>
        </w:tabs>
        <w:ind w:left="581" w:right="557" w:hanging="215"/>
        <w:rPr>
          <w:sz w:val="28"/>
        </w:rPr>
      </w:pPr>
      <w:r>
        <w:rPr>
          <w:sz w:val="28"/>
        </w:rPr>
        <w:t xml:space="preserve">Комплексы исследований в ОМД: исследования по разработке инже- нерных методов расчета технологических </w:t>
      </w:r>
      <w:r>
        <w:rPr>
          <w:sz w:val="28"/>
        </w:rPr>
        <w:t>процессов; исследование техноло- гических процессов.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287"/>
        </w:tabs>
        <w:ind w:left="581" w:right="558" w:hanging="215"/>
        <w:rPr>
          <w:sz w:val="28"/>
        </w:rPr>
      </w:pPr>
      <w:r>
        <w:rPr>
          <w:sz w:val="28"/>
        </w:rPr>
        <w:t>Учреждения, выполняющие научные исследования. Источники финан- сирования НИР.</w:t>
      </w:r>
    </w:p>
    <w:p w:rsidR="00EE73D7" w:rsidRDefault="00EE73D7" w:rsidP="00E94F88">
      <w:pPr>
        <w:pStyle w:val="a3"/>
        <w:ind w:hanging="215"/>
      </w:pPr>
    </w:p>
    <w:p w:rsidR="00EE73D7" w:rsidRDefault="00502168" w:rsidP="00E94F88">
      <w:pPr>
        <w:pStyle w:val="a3"/>
        <w:ind w:left="16" w:hanging="215"/>
        <w:jc w:val="center"/>
      </w:pPr>
      <w:r>
        <w:rPr>
          <w:spacing w:val="-2"/>
        </w:rPr>
        <w:t>Литература</w:t>
      </w:r>
    </w:p>
    <w:p w:rsidR="00EE73D7" w:rsidRDefault="00502168" w:rsidP="00E94F88">
      <w:pPr>
        <w:pStyle w:val="a4"/>
        <w:numPr>
          <w:ilvl w:val="0"/>
          <w:numId w:val="2"/>
        </w:numPr>
        <w:tabs>
          <w:tab w:val="left" w:pos="941"/>
        </w:tabs>
        <w:spacing w:before="321"/>
        <w:ind w:left="941" w:right="564" w:hanging="215"/>
        <w:rPr>
          <w:sz w:val="28"/>
        </w:rPr>
      </w:pPr>
      <w:r>
        <w:rPr>
          <w:sz w:val="28"/>
        </w:rPr>
        <w:t>Основы</w:t>
      </w:r>
      <w:r>
        <w:rPr>
          <w:spacing w:val="4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исследований: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вузов</w:t>
      </w:r>
      <w:r>
        <w:rPr>
          <w:spacing w:val="40"/>
          <w:sz w:val="28"/>
        </w:rPr>
        <w:t xml:space="preserve"> </w:t>
      </w:r>
      <w:r>
        <w:rPr>
          <w:sz w:val="28"/>
        </w:rPr>
        <w:t>/В.И. Крутов,</w:t>
      </w:r>
      <w:r>
        <w:rPr>
          <w:spacing w:val="-2"/>
          <w:sz w:val="28"/>
        </w:rPr>
        <w:t xml:space="preserve"> </w:t>
      </w:r>
      <w:r>
        <w:rPr>
          <w:sz w:val="28"/>
        </w:rPr>
        <w:t>И.М.</w:t>
      </w:r>
      <w:r>
        <w:rPr>
          <w:spacing w:val="-2"/>
          <w:sz w:val="28"/>
        </w:rPr>
        <w:t xml:space="preserve"> </w:t>
      </w:r>
      <w:r>
        <w:rPr>
          <w:sz w:val="28"/>
        </w:rPr>
        <w:t>Грушко,</w:t>
      </w:r>
      <w:r>
        <w:rPr>
          <w:spacing w:val="-2"/>
          <w:sz w:val="28"/>
        </w:rPr>
        <w:t xml:space="preserve"> </w:t>
      </w:r>
      <w:r>
        <w:rPr>
          <w:sz w:val="28"/>
        </w:rPr>
        <w:t>В.В.</w:t>
      </w:r>
      <w:r>
        <w:rPr>
          <w:spacing w:val="-3"/>
          <w:sz w:val="28"/>
        </w:rPr>
        <w:t xml:space="preserve"> </w:t>
      </w:r>
      <w:r>
        <w:rPr>
          <w:sz w:val="28"/>
        </w:rPr>
        <w:t>Попов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 -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Высшая</w:t>
      </w:r>
      <w:r>
        <w:rPr>
          <w:spacing w:val="-1"/>
          <w:sz w:val="28"/>
        </w:rPr>
        <w:t xml:space="preserve"> </w:t>
      </w:r>
      <w:r>
        <w:rPr>
          <w:sz w:val="28"/>
        </w:rPr>
        <w:t>школа,</w:t>
      </w:r>
      <w:r>
        <w:rPr>
          <w:spacing w:val="-5"/>
          <w:sz w:val="28"/>
        </w:rPr>
        <w:t xml:space="preserve"> </w:t>
      </w:r>
      <w:r>
        <w:rPr>
          <w:sz w:val="28"/>
        </w:rPr>
        <w:t>1989.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400 с.</w:t>
      </w:r>
    </w:p>
    <w:p w:rsidR="00EE73D7" w:rsidRDefault="00502168" w:rsidP="00E94F88">
      <w:pPr>
        <w:pStyle w:val="a4"/>
        <w:numPr>
          <w:ilvl w:val="0"/>
          <w:numId w:val="2"/>
        </w:numPr>
        <w:tabs>
          <w:tab w:val="left" w:pos="940"/>
        </w:tabs>
        <w:spacing w:line="322" w:lineRule="exact"/>
        <w:ind w:left="940" w:hanging="215"/>
        <w:rPr>
          <w:sz w:val="28"/>
        </w:rPr>
      </w:pPr>
      <w:r>
        <w:rPr>
          <w:sz w:val="28"/>
        </w:rPr>
        <w:t>Основы</w:t>
      </w:r>
      <w:r>
        <w:rPr>
          <w:spacing w:val="56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60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59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59"/>
          <w:sz w:val="28"/>
        </w:rPr>
        <w:t xml:space="preserve"> </w:t>
      </w:r>
      <w:r>
        <w:rPr>
          <w:spacing w:val="-2"/>
          <w:sz w:val="28"/>
        </w:rPr>
        <w:t>эксперимента</w:t>
      </w:r>
    </w:p>
    <w:p w:rsidR="00EE73D7" w:rsidRDefault="00502168" w:rsidP="00E94F88">
      <w:pPr>
        <w:pStyle w:val="a3"/>
        <w:spacing w:line="242" w:lineRule="auto"/>
        <w:ind w:left="941" w:hanging="215"/>
      </w:pPr>
      <w:r>
        <w:t>/А.П.</w:t>
      </w:r>
      <w:r>
        <w:rPr>
          <w:spacing w:val="35"/>
        </w:rPr>
        <w:t xml:space="preserve"> </w:t>
      </w:r>
      <w:r>
        <w:t>Бабичев,</w:t>
      </w:r>
      <w:r>
        <w:rPr>
          <w:spacing w:val="35"/>
        </w:rPr>
        <w:t xml:space="preserve"> </w:t>
      </w:r>
      <w:r>
        <w:t>М.А.</w:t>
      </w:r>
      <w:r>
        <w:rPr>
          <w:spacing w:val="35"/>
        </w:rPr>
        <w:t xml:space="preserve"> </w:t>
      </w:r>
      <w:r>
        <w:t>Тамаркин,</w:t>
      </w:r>
      <w:r>
        <w:rPr>
          <w:spacing w:val="35"/>
        </w:rPr>
        <w:t xml:space="preserve"> </w:t>
      </w:r>
      <w:r>
        <w:t>Т.Н.</w:t>
      </w:r>
      <w:r>
        <w:rPr>
          <w:spacing w:val="35"/>
        </w:rPr>
        <w:t xml:space="preserve"> </w:t>
      </w:r>
      <w:r>
        <w:t>Рысева,</w:t>
      </w:r>
      <w:r>
        <w:rPr>
          <w:spacing w:val="35"/>
        </w:rPr>
        <w:t xml:space="preserve"> </w:t>
      </w:r>
      <w:r>
        <w:t>Ю.П.</w:t>
      </w:r>
      <w:r>
        <w:rPr>
          <w:spacing w:val="35"/>
        </w:rPr>
        <w:t xml:space="preserve"> </w:t>
      </w:r>
      <w:r>
        <w:t>Анкудимов:</w:t>
      </w:r>
      <w:r>
        <w:rPr>
          <w:spacing w:val="36"/>
        </w:rPr>
        <w:t xml:space="preserve"> </w:t>
      </w:r>
      <w:r>
        <w:t>Учебное пособие. - Ростов-на-Дону: Издательский центр ДГТУ, 1996. - 111 с.</w:t>
      </w:r>
    </w:p>
    <w:p w:rsidR="00EE73D7" w:rsidRDefault="00502168" w:rsidP="00E94F88">
      <w:pPr>
        <w:pStyle w:val="a4"/>
        <w:numPr>
          <w:ilvl w:val="0"/>
          <w:numId w:val="2"/>
        </w:numPr>
        <w:tabs>
          <w:tab w:val="left" w:pos="941"/>
        </w:tabs>
        <w:ind w:left="941" w:right="558" w:hanging="215"/>
        <w:rPr>
          <w:sz w:val="28"/>
        </w:rPr>
      </w:pPr>
      <w:r>
        <w:rPr>
          <w:sz w:val="28"/>
        </w:rPr>
        <w:t>Бедрик А.П., Пятаков Е.А. Организация и проведение научных исследо- ваний. Учебное пособие. - Ростов-на-Дону, РИСХМ, 1986. - 33 с.</w:t>
      </w:r>
    </w:p>
    <w:p w:rsidR="00EE73D7" w:rsidRDefault="00502168" w:rsidP="00E94F88">
      <w:pPr>
        <w:pStyle w:val="a4"/>
        <w:numPr>
          <w:ilvl w:val="0"/>
          <w:numId w:val="2"/>
        </w:numPr>
        <w:tabs>
          <w:tab w:val="left" w:pos="941"/>
        </w:tabs>
        <w:ind w:left="941" w:right="559" w:hanging="215"/>
        <w:rPr>
          <w:sz w:val="28"/>
        </w:rPr>
      </w:pPr>
      <w:r>
        <w:rPr>
          <w:sz w:val="28"/>
        </w:rPr>
        <w:t>Смирнов-Аляев</w:t>
      </w:r>
      <w:r>
        <w:rPr>
          <w:spacing w:val="40"/>
          <w:sz w:val="28"/>
        </w:rPr>
        <w:t xml:space="preserve"> </w:t>
      </w:r>
      <w:r>
        <w:rPr>
          <w:sz w:val="28"/>
        </w:rPr>
        <w:t>Г.А.,</w:t>
      </w:r>
      <w:r>
        <w:rPr>
          <w:spacing w:val="40"/>
          <w:sz w:val="28"/>
        </w:rPr>
        <w:t xml:space="preserve"> </w:t>
      </w:r>
      <w:r>
        <w:rPr>
          <w:sz w:val="28"/>
        </w:rPr>
        <w:t>Чикидовский</w:t>
      </w:r>
      <w:r>
        <w:rPr>
          <w:spacing w:val="40"/>
          <w:sz w:val="28"/>
        </w:rPr>
        <w:t xml:space="preserve"> </w:t>
      </w:r>
      <w:r>
        <w:rPr>
          <w:sz w:val="28"/>
        </w:rPr>
        <w:t>В.П.</w:t>
      </w:r>
      <w:r>
        <w:rPr>
          <w:spacing w:val="40"/>
          <w:sz w:val="28"/>
        </w:rPr>
        <w:t xml:space="preserve"> </w:t>
      </w:r>
      <w:r>
        <w:rPr>
          <w:sz w:val="28"/>
        </w:rPr>
        <w:t>Экспериментальные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исследова- ния в обработке металлов давлением.- Л.: Машиностроение, 19</w:t>
      </w:r>
      <w:r>
        <w:rPr>
          <w:sz w:val="28"/>
        </w:rPr>
        <w:t>72. - 360 с.</w:t>
      </w:r>
    </w:p>
    <w:p w:rsidR="00EE73D7" w:rsidRDefault="00EE73D7" w:rsidP="00E94F88">
      <w:pPr>
        <w:ind w:hanging="215"/>
        <w:rPr>
          <w:sz w:val="28"/>
        </w:rPr>
        <w:sectPr w:rsidR="00EE73D7">
          <w:footerReference w:type="default" r:id="rId8"/>
          <w:pgSz w:w="11910" w:h="16840"/>
          <w:pgMar w:top="1140" w:right="0" w:bottom="960" w:left="1480" w:header="0" w:footer="779" w:gutter="0"/>
          <w:cols w:space="720"/>
        </w:sectPr>
      </w:pPr>
    </w:p>
    <w:p w:rsidR="00EE73D7" w:rsidRDefault="00502168" w:rsidP="00E94F88">
      <w:pPr>
        <w:pStyle w:val="a4"/>
        <w:numPr>
          <w:ilvl w:val="1"/>
          <w:numId w:val="3"/>
        </w:numPr>
        <w:tabs>
          <w:tab w:val="left" w:pos="3011"/>
        </w:tabs>
        <w:spacing w:before="63"/>
        <w:ind w:left="3011" w:hanging="215"/>
        <w:jc w:val="left"/>
        <w:rPr>
          <w:sz w:val="28"/>
        </w:rPr>
      </w:pPr>
      <w:r>
        <w:rPr>
          <w:sz w:val="28"/>
        </w:rPr>
        <w:lastRenderedPageBreak/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НИР</w:t>
      </w:r>
    </w:p>
    <w:p w:rsidR="00EE73D7" w:rsidRDefault="00EE73D7" w:rsidP="00E94F88">
      <w:pPr>
        <w:pStyle w:val="a3"/>
        <w:ind w:hanging="215"/>
      </w:pPr>
    </w:p>
    <w:p w:rsidR="00EE73D7" w:rsidRDefault="00502168" w:rsidP="00E94F88">
      <w:pPr>
        <w:pStyle w:val="a3"/>
        <w:ind w:left="930" w:right="558" w:hanging="215"/>
        <w:jc w:val="both"/>
      </w:pPr>
      <w:r>
        <w:t xml:space="preserve">Выбор и обоснование темы исследования. Разработка программы ис- следования. Этапы проведения экспериментального исследования: мето- дика подготовки и проведения экспериментального исследования; обра- ботка результатов исследования; выводы и предложения по </w:t>
      </w:r>
      <w:r>
        <w:t xml:space="preserve">работе. Ма- тематическое планирование эксперимента: полный факторный экспери- мент; дробный факторный эксперимент. Методы обработки результатов </w:t>
      </w:r>
      <w:r>
        <w:rPr>
          <w:spacing w:val="-2"/>
        </w:rPr>
        <w:t>эксперимента.</w:t>
      </w:r>
    </w:p>
    <w:p w:rsidR="00EE73D7" w:rsidRDefault="00EE73D7" w:rsidP="00E94F88">
      <w:pPr>
        <w:pStyle w:val="a3"/>
        <w:spacing w:before="1"/>
        <w:ind w:hanging="215"/>
      </w:pPr>
    </w:p>
    <w:p w:rsidR="00EE73D7" w:rsidRDefault="00502168" w:rsidP="00E94F88">
      <w:pPr>
        <w:pStyle w:val="a3"/>
        <w:spacing w:before="1"/>
        <w:ind w:left="15" w:hanging="215"/>
        <w:jc w:val="center"/>
      </w:pPr>
      <w:r>
        <w:t>Вопросы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самоподготовке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291"/>
        </w:tabs>
        <w:spacing w:before="321" w:line="322" w:lineRule="exact"/>
        <w:ind w:left="1291" w:hanging="215"/>
        <w:rPr>
          <w:sz w:val="28"/>
        </w:rPr>
      </w:pPr>
      <w:r>
        <w:rPr>
          <w:sz w:val="28"/>
        </w:rPr>
        <w:t>Общая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методика</w:t>
      </w:r>
      <w:r>
        <w:rPr>
          <w:spacing w:val="-8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388"/>
        </w:tabs>
        <w:ind w:left="581" w:right="561" w:hanging="215"/>
        <w:rPr>
          <w:sz w:val="28"/>
        </w:rPr>
      </w:pPr>
      <w:r>
        <w:rPr>
          <w:sz w:val="28"/>
        </w:rPr>
        <w:t>Характеристик</w:t>
      </w:r>
      <w:r>
        <w:rPr>
          <w:sz w:val="28"/>
        </w:rPr>
        <w:t>а предварительного этапа научно-исследовательской работы: выбор и обоснование темы исследования; изучение и анализ данных о состоянии вопроса исследования; постановка цели и задач исследования.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342"/>
        </w:tabs>
        <w:spacing w:before="1"/>
        <w:ind w:left="581" w:right="561" w:hanging="215"/>
        <w:rPr>
          <w:sz w:val="28"/>
        </w:rPr>
      </w:pPr>
      <w:r>
        <w:rPr>
          <w:sz w:val="28"/>
        </w:rPr>
        <w:t>Методика подготовки и разработка плана исследования: разработк</w:t>
      </w:r>
      <w:r>
        <w:rPr>
          <w:sz w:val="28"/>
        </w:rPr>
        <w:t>а частных методик исследования, подготовка образцов и оснастки; обоснова- ние необходимой аппаратуры и оборудования для исследований.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342"/>
        </w:tabs>
        <w:ind w:left="581" w:right="558" w:hanging="215"/>
        <w:rPr>
          <w:sz w:val="28"/>
        </w:rPr>
      </w:pPr>
      <w:r>
        <w:rPr>
          <w:sz w:val="28"/>
        </w:rPr>
        <w:t>Заключительный этап исследовательской работы: обработка и пред- ставление результатов исследований; выводы и предложения п</w:t>
      </w:r>
      <w:r>
        <w:rPr>
          <w:sz w:val="28"/>
        </w:rPr>
        <w:t xml:space="preserve">о результатам </w:t>
      </w:r>
      <w:r>
        <w:rPr>
          <w:spacing w:val="-2"/>
          <w:sz w:val="28"/>
        </w:rPr>
        <w:t>исследований.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305"/>
        </w:tabs>
        <w:ind w:left="581" w:right="564" w:hanging="215"/>
        <w:rPr>
          <w:sz w:val="28"/>
        </w:rPr>
      </w:pPr>
      <w:r>
        <w:rPr>
          <w:sz w:val="28"/>
        </w:rPr>
        <w:t>Понятие планирования эксперимента и математической модели. Пара- метр оптимизации, факторы, интервалы варьирования факторов. Матрица планирования полного двухфакторного эксперимента.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318"/>
        </w:tabs>
        <w:ind w:left="581" w:right="558" w:hanging="215"/>
        <w:rPr>
          <w:sz w:val="28"/>
        </w:rPr>
      </w:pPr>
      <w:r>
        <w:rPr>
          <w:sz w:val="28"/>
        </w:rPr>
        <w:t>Понятие о дробном факторном эксперименте. Матрица планирования дробного факторного эксперимента. Определение коэффициентов математи- ческой модели.</w:t>
      </w:r>
    </w:p>
    <w:p w:rsidR="00EE73D7" w:rsidRDefault="00502168" w:rsidP="00E94F88">
      <w:pPr>
        <w:pStyle w:val="a4"/>
        <w:numPr>
          <w:ilvl w:val="2"/>
          <w:numId w:val="3"/>
        </w:numPr>
        <w:tabs>
          <w:tab w:val="left" w:pos="1299"/>
        </w:tabs>
        <w:spacing w:line="242" w:lineRule="auto"/>
        <w:ind w:left="581" w:right="562" w:hanging="215"/>
        <w:rPr>
          <w:sz w:val="28"/>
        </w:rPr>
      </w:pPr>
      <w:r>
        <w:rPr>
          <w:sz w:val="28"/>
        </w:rPr>
        <w:t>Понятие о планировании эксперимента и математической модели. Ме- тод наименьших квадратов. Проверка адекватн</w:t>
      </w:r>
      <w:r>
        <w:rPr>
          <w:sz w:val="28"/>
        </w:rPr>
        <w:t>ости модели.</w:t>
      </w:r>
    </w:p>
    <w:p w:rsidR="00EE73D7" w:rsidRDefault="00502168" w:rsidP="00E94F88">
      <w:pPr>
        <w:pStyle w:val="a3"/>
        <w:spacing w:before="316"/>
        <w:ind w:left="26" w:hanging="215"/>
        <w:jc w:val="center"/>
      </w:pPr>
      <w:r>
        <w:rPr>
          <w:spacing w:val="-2"/>
        </w:rPr>
        <w:t>Литература</w:t>
      </w:r>
    </w:p>
    <w:p w:rsidR="00EE73D7" w:rsidRDefault="00502168" w:rsidP="00E94F88">
      <w:pPr>
        <w:pStyle w:val="a4"/>
        <w:numPr>
          <w:ilvl w:val="0"/>
          <w:numId w:val="1"/>
        </w:numPr>
        <w:tabs>
          <w:tab w:val="left" w:pos="954"/>
        </w:tabs>
        <w:spacing w:before="321"/>
        <w:ind w:right="558" w:hanging="215"/>
        <w:rPr>
          <w:sz w:val="28"/>
        </w:rPr>
      </w:pPr>
      <w:r>
        <w:rPr>
          <w:sz w:val="28"/>
        </w:rPr>
        <w:t>Бедрик А.П., Пятаков Е.А. Организация и проведение научных исследо- ваний. Учебное пособие. - Ростов-на-Дону, РИСХМ, 1986. - 33 с.</w:t>
      </w:r>
    </w:p>
    <w:p w:rsidR="00EE73D7" w:rsidRDefault="00502168" w:rsidP="00E94F88">
      <w:pPr>
        <w:pStyle w:val="a4"/>
        <w:numPr>
          <w:ilvl w:val="0"/>
          <w:numId w:val="1"/>
        </w:numPr>
        <w:tabs>
          <w:tab w:val="left" w:pos="954"/>
        </w:tabs>
        <w:spacing w:before="2"/>
        <w:ind w:right="564" w:hanging="215"/>
        <w:rPr>
          <w:sz w:val="28"/>
        </w:rPr>
      </w:pPr>
      <w:r>
        <w:rPr>
          <w:sz w:val="28"/>
        </w:rPr>
        <w:t>Основы научных исследований и практика технического эксперимента/ А.П. Бабичев, М.А. Тамаркин, Т.Н. Р</w:t>
      </w:r>
      <w:r>
        <w:rPr>
          <w:sz w:val="28"/>
        </w:rPr>
        <w:t>ысева, Ю.Л. Анкудимов: Учебное пособие. - Ростов-на-Дону: Издательский центр ДГТУ, 1996. - 111 с.</w:t>
      </w:r>
    </w:p>
    <w:p w:rsidR="00EE73D7" w:rsidRDefault="00502168" w:rsidP="00E94F88">
      <w:pPr>
        <w:pStyle w:val="a4"/>
        <w:numPr>
          <w:ilvl w:val="0"/>
          <w:numId w:val="1"/>
        </w:numPr>
        <w:tabs>
          <w:tab w:val="left" w:pos="954"/>
        </w:tabs>
        <w:ind w:right="559" w:hanging="215"/>
        <w:rPr>
          <w:sz w:val="28"/>
        </w:rPr>
      </w:pPr>
      <w:r>
        <w:rPr>
          <w:sz w:val="28"/>
        </w:rPr>
        <w:t>Кане М.М. Основы научных исследований в технологии машинострое- ния. Учебное пособие для вузов.- Мн.: Высш. шк. 1987. - 231 с.</w:t>
      </w:r>
    </w:p>
    <w:p w:rsidR="00EE73D7" w:rsidRDefault="00502168" w:rsidP="00E94F88">
      <w:pPr>
        <w:pStyle w:val="a4"/>
        <w:numPr>
          <w:ilvl w:val="0"/>
          <w:numId w:val="1"/>
        </w:numPr>
        <w:tabs>
          <w:tab w:val="left" w:pos="954"/>
        </w:tabs>
        <w:ind w:right="558" w:hanging="215"/>
        <w:rPr>
          <w:sz w:val="28"/>
        </w:rPr>
      </w:pPr>
      <w:r>
        <w:rPr>
          <w:sz w:val="28"/>
        </w:rPr>
        <w:t>Спиридонов А.А. Планирование эк</w:t>
      </w:r>
      <w:r>
        <w:rPr>
          <w:sz w:val="28"/>
        </w:rPr>
        <w:t>сперимента при исследовании техно- логических процессов. - М.: Машиностроение, 1981. - 184 с.</w:t>
      </w:r>
    </w:p>
    <w:p w:rsidR="00EE73D7" w:rsidRDefault="00502168" w:rsidP="00E94F88">
      <w:pPr>
        <w:pStyle w:val="a4"/>
        <w:numPr>
          <w:ilvl w:val="0"/>
          <w:numId w:val="1"/>
        </w:numPr>
        <w:tabs>
          <w:tab w:val="left" w:pos="954"/>
        </w:tabs>
        <w:ind w:right="569" w:hanging="215"/>
        <w:rPr>
          <w:sz w:val="28"/>
        </w:rPr>
      </w:pPr>
      <w:r>
        <w:rPr>
          <w:sz w:val="28"/>
        </w:rPr>
        <w:t>Планирование эксперимента при поиске оптимальных условий /Адлер Ю.П. и др. - М.: Наука, 1971. - 284 с.</w:t>
      </w:r>
    </w:p>
    <w:p w:rsidR="00EE73D7" w:rsidRDefault="00EE73D7" w:rsidP="00E94F88">
      <w:pPr>
        <w:ind w:hanging="215"/>
        <w:jc w:val="both"/>
        <w:rPr>
          <w:sz w:val="28"/>
        </w:rPr>
        <w:sectPr w:rsidR="00EE73D7">
          <w:pgSz w:w="11910" w:h="16840"/>
          <w:pgMar w:top="1140" w:right="0" w:bottom="960" w:left="1480" w:header="0" w:footer="779" w:gutter="0"/>
          <w:cols w:space="720"/>
        </w:sectPr>
      </w:pPr>
    </w:p>
    <w:p w:rsidR="00EE73D7" w:rsidRDefault="00502168" w:rsidP="00E94F88">
      <w:pPr>
        <w:pStyle w:val="a4"/>
        <w:numPr>
          <w:ilvl w:val="0"/>
          <w:numId w:val="3"/>
        </w:numPr>
        <w:tabs>
          <w:tab w:val="left" w:pos="3433"/>
        </w:tabs>
        <w:spacing w:before="315"/>
        <w:ind w:left="3433" w:hanging="215"/>
        <w:jc w:val="left"/>
        <w:rPr>
          <w:sz w:val="28"/>
        </w:rPr>
      </w:pPr>
      <w:r>
        <w:rPr>
          <w:sz w:val="28"/>
        </w:rPr>
        <w:lastRenderedPageBreak/>
        <w:t>Задания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работе</w:t>
      </w:r>
    </w:p>
    <w:p w:rsidR="00EE73D7" w:rsidRDefault="00EE73D7" w:rsidP="00E94F88">
      <w:pPr>
        <w:pStyle w:val="a3"/>
        <w:spacing w:before="2"/>
        <w:ind w:hanging="215"/>
      </w:pPr>
    </w:p>
    <w:p w:rsidR="00EE73D7" w:rsidRDefault="00502168" w:rsidP="00E94F88">
      <w:pPr>
        <w:pStyle w:val="a4"/>
        <w:numPr>
          <w:ilvl w:val="1"/>
          <w:numId w:val="3"/>
        </w:numPr>
        <w:tabs>
          <w:tab w:val="left" w:pos="3440"/>
        </w:tabs>
        <w:ind w:left="3440" w:hanging="215"/>
        <w:jc w:val="left"/>
        <w:rPr>
          <w:sz w:val="28"/>
        </w:rPr>
      </w:pPr>
      <w:r>
        <w:rPr>
          <w:sz w:val="28"/>
        </w:rPr>
        <w:t>Общие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указания</w:t>
      </w:r>
    </w:p>
    <w:p w:rsidR="00EE73D7" w:rsidRDefault="00EE73D7" w:rsidP="00E94F88">
      <w:pPr>
        <w:pStyle w:val="a3"/>
        <w:ind w:hanging="215"/>
      </w:pPr>
    </w:p>
    <w:p w:rsidR="00EE73D7" w:rsidRDefault="00502168" w:rsidP="00E94F88">
      <w:pPr>
        <w:pStyle w:val="a3"/>
        <w:ind w:left="222" w:right="564" w:hanging="215"/>
        <w:jc w:val="both"/>
      </w:pPr>
      <w:r>
        <w:t>При изучении дисциплины «Основы научных исследований» студенты выполняют одну контрольную работу, ко</w:t>
      </w:r>
      <w:r>
        <w:t>торая включает в себя два теоретиче- ских вопроса (табл. 1) и расчетную часть (табл. 2).</w:t>
      </w:r>
    </w:p>
    <w:p w:rsidR="00EE73D7" w:rsidRDefault="00502168" w:rsidP="00E94F88">
      <w:pPr>
        <w:pStyle w:val="a3"/>
        <w:ind w:left="222" w:right="558" w:hanging="215"/>
        <w:jc w:val="both"/>
      </w:pPr>
      <w:r>
        <w:rPr>
          <w:u w:val="single"/>
        </w:rPr>
        <w:t>Номер варианта задания должен соответствовать порядковому номеру</w:t>
      </w:r>
      <w:r>
        <w:t xml:space="preserve"> </w:t>
      </w:r>
      <w:r>
        <w:rPr>
          <w:u w:val="single"/>
        </w:rPr>
        <w:t>фамилии обучающегося в официальном списке состава группы, действующем</w:t>
      </w:r>
      <w:r>
        <w:t xml:space="preserve"> </w:t>
      </w:r>
      <w:r>
        <w:rPr>
          <w:u w:val="single"/>
        </w:rPr>
        <w:t>на момент начала обучения в теку</w:t>
      </w:r>
      <w:r>
        <w:rPr>
          <w:u w:val="single"/>
        </w:rPr>
        <w:t>щем учебном семестре.</w:t>
      </w:r>
    </w:p>
    <w:p w:rsidR="00EE73D7" w:rsidRDefault="00502168" w:rsidP="00E94F88">
      <w:pPr>
        <w:pStyle w:val="a3"/>
        <w:ind w:left="222" w:right="559" w:hanging="215"/>
        <w:jc w:val="both"/>
      </w:pPr>
      <w:r>
        <w:t>Указанные в задании номера тем (табл.1), которые необходимо изложить в контрольной работе, находятся в вопросах к самоподготовке в соответствую- щих разделах рабочей программы. Например: вариант 5, темы 2.3.1. и 2.5.3. Рассматриваемые вопросы находятся в р</w:t>
      </w:r>
      <w:r>
        <w:t>азделах 2.2. «Виды научных исследо- ваний, их организация и планирование» и 2.5. «Тензометрические методы ис- следований в ОМД».</w:t>
      </w:r>
    </w:p>
    <w:p w:rsidR="00EE73D7" w:rsidRDefault="00502168" w:rsidP="00E94F88">
      <w:pPr>
        <w:spacing w:before="1"/>
        <w:ind w:left="222" w:right="559" w:hanging="215"/>
        <w:jc w:val="both"/>
        <w:rPr>
          <w:sz w:val="28"/>
        </w:rPr>
      </w:pPr>
      <w:r>
        <w:rPr>
          <w:sz w:val="28"/>
        </w:rPr>
        <w:t xml:space="preserve">Контрольную работу </w:t>
      </w:r>
      <w:r>
        <w:rPr>
          <w:sz w:val="28"/>
          <w:u w:val="single"/>
        </w:rPr>
        <w:t>допустимо</w:t>
      </w:r>
      <w:r>
        <w:rPr>
          <w:sz w:val="28"/>
        </w:rPr>
        <w:t xml:space="preserve"> выполнять в отдельной тетради объемом 12 листов в порядке поставленных вопросов варианта. Ответы д</w:t>
      </w:r>
      <w:r>
        <w:rPr>
          <w:sz w:val="28"/>
        </w:rPr>
        <w:t xml:space="preserve">олжны быть краткими, по существу и не повторять текстов учебников. </w:t>
      </w:r>
      <w:r>
        <w:rPr>
          <w:b/>
          <w:i/>
          <w:sz w:val="28"/>
        </w:rPr>
        <w:t xml:space="preserve">Рисунки и схемы должны быть выполнены карандашом. </w:t>
      </w:r>
      <w:r>
        <w:rPr>
          <w:sz w:val="28"/>
        </w:rPr>
        <w:t>Страницы, рисунки и таблицы долж- ны быть пронумерованы. Оформление графической и текстовой частей должно соответствовать требованиям ЕСКД.</w:t>
      </w:r>
      <w:r>
        <w:rPr>
          <w:sz w:val="28"/>
        </w:rPr>
        <w:t xml:space="preserve"> Текст должен быть написан разборчивым почерком. </w:t>
      </w:r>
      <w:r>
        <w:rPr>
          <w:b/>
          <w:i/>
          <w:sz w:val="28"/>
        </w:rPr>
        <w:t>При изложении текста допускаются только общепринятые со- кращения. Вклеивание ксерокопий рисунков в текст не допускается</w:t>
      </w:r>
      <w:r>
        <w:rPr>
          <w:b/>
          <w:sz w:val="28"/>
        </w:rPr>
        <w:t xml:space="preserve">. </w:t>
      </w:r>
      <w:r>
        <w:rPr>
          <w:sz w:val="28"/>
        </w:rPr>
        <w:t>На страницах должны быть оставлены поля для замечаний преподавателя.</w:t>
      </w:r>
    </w:p>
    <w:p w:rsidR="00EE73D7" w:rsidRDefault="00502168" w:rsidP="00E94F88">
      <w:pPr>
        <w:pStyle w:val="a3"/>
        <w:ind w:left="222" w:right="559" w:hanging="215"/>
        <w:jc w:val="both"/>
      </w:pPr>
      <w:r>
        <w:t>Контрольные зада</w:t>
      </w:r>
      <w:r>
        <w:t xml:space="preserve">ния </w:t>
      </w:r>
      <w:r>
        <w:rPr>
          <w:u w:val="single"/>
        </w:rPr>
        <w:t>желательно</w:t>
      </w:r>
      <w:r>
        <w:t xml:space="preserve"> выполнить на компьютере в текстовом редакторе Word 9… шрифтом «Times New Roman» величиной 14 пт с одинар- ным интервалом. Формат бумаги - А4, все поля страницы - 2,5 см. Сканирова- ние текста, рисунков и схем из учебников не допускается.</w:t>
      </w:r>
    </w:p>
    <w:p w:rsidR="00EE73D7" w:rsidRDefault="00502168" w:rsidP="00E94F88">
      <w:pPr>
        <w:spacing w:before="7"/>
        <w:ind w:left="222" w:right="562" w:hanging="215"/>
        <w:jc w:val="both"/>
        <w:rPr>
          <w:sz w:val="28"/>
        </w:rPr>
      </w:pPr>
      <w:r>
        <w:rPr>
          <w:b/>
          <w:i/>
          <w:sz w:val="28"/>
        </w:rPr>
        <w:t>При</w:t>
      </w:r>
      <w:r>
        <w:rPr>
          <w:b/>
          <w:i/>
          <w:sz w:val="28"/>
        </w:rPr>
        <w:t xml:space="preserve"> выполнении расчетной части необходимо вначале привести рас- четную формулу и расшифровку входящих в неё обозначений с указанием их размерности в системе СИ, затем подставить в формулу числовые значе- ния и привести результат расчета. </w:t>
      </w:r>
    </w:p>
    <w:p w:rsidR="00EE73D7" w:rsidRDefault="00EE73D7" w:rsidP="00E94F88">
      <w:pPr>
        <w:ind w:hanging="215"/>
        <w:jc w:val="both"/>
        <w:rPr>
          <w:sz w:val="28"/>
        </w:rPr>
        <w:sectPr w:rsidR="00EE73D7">
          <w:pgSz w:w="11910" w:h="16840"/>
          <w:pgMar w:top="1140" w:right="0" w:bottom="960" w:left="1480" w:header="0" w:footer="779" w:gutter="0"/>
          <w:cols w:space="720"/>
        </w:sectPr>
      </w:pPr>
    </w:p>
    <w:p w:rsidR="00EE73D7" w:rsidRDefault="00502168" w:rsidP="00E94F88">
      <w:pPr>
        <w:pStyle w:val="a3"/>
        <w:spacing w:before="61" w:line="322" w:lineRule="exact"/>
        <w:ind w:left="8392" w:right="306" w:hanging="215"/>
        <w:jc w:val="center"/>
      </w:pPr>
      <w:r>
        <w:lastRenderedPageBreak/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:rsidR="00EE73D7" w:rsidRDefault="00502168" w:rsidP="00E94F88">
      <w:pPr>
        <w:pStyle w:val="a3"/>
        <w:ind w:left="377" w:right="715" w:hanging="215"/>
        <w:jc w:val="center"/>
      </w:pPr>
      <w:r>
        <w:t>Задания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теоретической</w:t>
      </w:r>
      <w:r>
        <w:rPr>
          <w:spacing w:val="-7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EE73D7" w:rsidRDefault="00EE73D7" w:rsidP="00E94F88">
      <w:pPr>
        <w:pStyle w:val="a3"/>
        <w:spacing w:before="99"/>
        <w:ind w:hanging="215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090"/>
        <w:gridCol w:w="1092"/>
        <w:gridCol w:w="1087"/>
        <w:gridCol w:w="1092"/>
        <w:gridCol w:w="1092"/>
        <w:gridCol w:w="1090"/>
        <w:gridCol w:w="1092"/>
        <w:gridCol w:w="1090"/>
      </w:tblGrid>
      <w:tr w:rsidR="00EE73D7">
        <w:trPr>
          <w:trHeight w:val="554"/>
        </w:trPr>
        <w:tc>
          <w:tcPr>
            <w:tcW w:w="1130" w:type="dxa"/>
          </w:tcPr>
          <w:p w:rsidR="00EE73D7" w:rsidRDefault="00502168" w:rsidP="00E94F88">
            <w:pPr>
              <w:pStyle w:val="TableParagraph"/>
              <w:spacing w:line="270" w:lineRule="exact"/>
              <w:ind w:right="1" w:hanging="21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EE73D7" w:rsidRDefault="00502168" w:rsidP="00E94F88">
            <w:pPr>
              <w:pStyle w:val="TableParagraph"/>
              <w:spacing w:line="264" w:lineRule="exact"/>
              <w:ind w:hanging="215"/>
              <w:rPr>
                <w:sz w:val="24"/>
              </w:rPr>
            </w:pPr>
            <w:r>
              <w:rPr>
                <w:spacing w:val="-2"/>
                <w:sz w:val="24"/>
              </w:rPr>
              <w:t>варианта</w:t>
            </w:r>
          </w:p>
        </w:tc>
        <w:tc>
          <w:tcPr>
            <w:tcW w:w="1090" w:type="dxa"/>
          </w:tcPr>
          <w:p w:rsidR="00EE73D7" w:rsidRDefault="00502168" w:rsidP="00E94F88">
            <w:pPr>
              <w:pStyle w:val="TableParagraph"/>
              <w:spacing w:line="275" w:lineRule="exact"/>
              <w:ind w:left="9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5" w:lineRule="exact"/>
              <w:ind w:left="9" w:right="1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087" w:type="dxa"/>
          </w:tcPr>
          <w:p w:rsidR="00EE73D7" w:rsidRDefault="00502168" w:rsidP="00E94F88">
            <w:pPr>
              <w:pStyle w:val="TableParagraph"/>
              <w:spacing w:line="275" w:lineRule="exact"/>
              <w:ind w:left="8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5" w:lineRule="exact"/>
              <w:ind w:left="9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5" w:lineRule="exact"/>
              <w:ind w:left="9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090" w:type="dxa"/>
          </w:tcPr>
          <w:p w:rsidR="00EE73D7" w:rsidRDefault="00502168" w:rsidP="00E94F88">
            <w:pPr>
              <w:pStyle w:val="TableParagraph"/>
              <w:spacing w:line="275" w:lineRule="exact"/>
              <w:ind w:left="9" w:right="2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5" w:lineRule="exact"/>
              <w:ind w:left="9" w:right="4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090" w:type="dxa"/>
          </w:tcPr>
          <w:p w:rsidR="00EE73D7" w:rsidRDefault="00502168" w:rsidP="00E94F88">
            <w:pPr>
              <w:pStyle w:val="TableParagraph"/>
              <w:spacing w:line="275" w:lineRule="exact"/>
              <w:ind w:left="9" w:right="2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  <w:tr w:rsidR="003A3AA4">
        <w:trPr>
          <w:trHeight w:val="551"/>
        </w:trPr>
        <w:tc>
          <w:tcPr>
            <w:tcW w:w="1130" w:type="dxa"/>
          </w:tcPr>
          <w:p w:rsidR="003A3AA4" w:rsidRDefault="003A3AA4" w:rsidP="003A3AA4">
            <w:pPr>
              <w:pStyle w:val="TableParagraph"/>
              <w:spacing w:line="240" w:lineRule="auto"/>
              <w:ind w:left="172" w:right="159" w:hanging="21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№№ </w:t>
            </w:r>
            <w:r>
              <w:rPr>
                <w:spacing w:val="-2"/>
                <w:sz w:val="20"/>
              </w:rPr>
              <w:t>вопросов</w:t>
            </w:r>
          </w:p>
        </w:tc>
        <w:tc>
          <w:tcPr>
            <w:tcW w:w="1090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.2.2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.3.2</w:t>
            </w:r>
          </w:p>
        </w:tc>
        <w:tc>
          <w:tcPr>
            <w:tcW w:w="1087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.2.3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.3.3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.2.4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.3.4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.2.5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.3.6</w:t>
            </w:r>
          </w:p>
        </w:tc>
        <w:tc>
          <w:tcPr>
            <w:tcW w:w="1090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.3.7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.2.2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.3.1</w:t>
            </w:r>
          </w:p>
        </w:tc>
        <w:tc>
          <w:tcPr>
            <w:tcW w:w="1090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.2.3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.3.2</w:t>
            </w:r>
          </w:p>
        </w:tc>
      </w:tr>
      <w:tr w:rsidR="00EE73D7">
        <w:trPr>
          <w:trHeight w:val="551"/>
        </w:trPr>
        <w:tc>
          <w:tcPr>
            <w:tcW w:w="1130" w:type="dxa"/>
          </w:tcPr>
          <w:p w:rsidR="00EE73D7" w:rsidRDefault="00502168" w:rsidP="00E94F88">
            <w:pPr>
              <w:pStyle w:val="TableParagraph"/>
              <w:spacing w:line="268" w:lineRule="exact"/>
              <w:ind w:right="1" w:hanging="215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EE73D7" w:rsidRDefault="00502168" w:rsidP="00E94F88">
            <w:pPr>
              <w:pStyle w:val="TableParagraph"/>
              <w:spacing w:line="264" w:lineRule="exact"/>
              <w:ind w:hanging="215"/>
              <w:rPr>
                <w:sz w:val="24"/>
              </w:rPr>
            </w:pPr>
            <w:r>
              <w:rPr>
                <w:spacing w:val="-2"/>
                <w:sz w:val="24"/>
              </w:rPr>
              <w:t>варианта</w:t>
            </w:r>
          </w:p>
        </w:tc>
        <w:tc>
          <w:tcPr>
            <w:tcW w:w="1090" w:type="dxa"/>
          </w:tcPr>
          <w:p w:rsidR="00EE73D7" w:rsidRDefault="00502168" w:rsidP="00E94F88">
            <w:pPr>
              <w:pStyle w:val="TableParagraph"/>
              <w:spacing w:line="273" w:lineRule="exact"/>
              <w:ind w:left="9" w:hanging="21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3" w:lineRule="exact"/>
              <w:ind w:left="9" w:right="1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087" w:type="dxa"/>
          </w:tcPr>
          <w:p w:rsidR="00EE73D7" w:rsidRDefault="00502168" w:rsidP="00E94F88">
            <w:pPr>
              <w:pStyle w:val="TableParagraph"/>
              <w:spacing w:line="273" w:lineRule="exact"/>
              <w:ind w:left="8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3" w:lineRule="exact"/>
              <w:ind w:left="9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3" w:lineRule="exact"/>
              <w:ind w:left="9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090" w:type="dxa"/>
          </w:tcPr>
          <w:p w:rsidR="00EE73D7" w:rsidRDefault="00502168" w:rsidP="00E94F88">
            <w:pPr>
              <w:pStyle w:val="TableParagraph"/>
              <w:spacing w:line="273" w:lineRule="exact"/>
              <w:ind w:left="9" w:right="2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092" w:type="dxa"/>
          </w:tcPr>
          <w:p w:rsidR="00EE73D7" w:rsidRDefault="00502168" w:rsidP="00E94F88">
            <w:pPr>
              <w:pStyle w:val="TableParagraph"/>
              <w:spacing w:line="273" w:lineRule="exact"/>
              <w:ind w:left="9" w:right="4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090" w:type="dxa"/>
          </w:tcPr>
          <w:p w:rsidR="00EE73D7" w:rsidRDefault="00502168" w:rsidP="00E94F88">
            <w:pPr>
              <w:pStyle w:val="TableParagraph"/>
              <w:spacing w:line="273" w:lineRule="exact"/>
              <w:ind w:left="9" w:right="2" w:hanging="2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</w:tr>
      <w:tr w:rsidR="003A3AA4">
        <w:trPr>
          <w:trHeight w:val="551"/>
        </w:trPr>
        <w:tc>
          <w:tcPr>
            <w:tcW w:w="1130" w:type="dxa"/>
          </w:tcPr>
          <w:p w:rsidR="003A3AA4" w:rsidRDefault="003A3AA4" w:rsidP="003A3AA4">
            <w:pPr>
              <w:pStyle w:val="TableParagraph"/>
              <w:spacing w:line="240" w:lineRule="auto"/>
              <w:ind w:left="172" w:right="159" w:hanging="215"/>
              <w:jc w:val="left"/>
              <w:rPr>
                <w:sz w:val="20"/>
              </w:rPr>
            </w:pPr>
            <w:r>
              <w:rPr>
                <w:spacing w:val="-6"/>
                <w:sz w:val="20"/>
              </w:rPr>
              <w:t xml:space="preserve">№№ </w:t>
            </w:r>
            <w:r>
              <w:rPr>
                <w:spacing w:val="-2"/>
                <w:sz w:val="20"/>
              </w:rPr>
              <w:t>вопросов</w:t>
            </w:r>
          </w:p>
        </w:tc>
        <w:tc>
          <w:tcPr>
            <w:tcW w:w="1090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.2.4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.3.3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.2.5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.3.4</w:t>
            </w:r>
          </w:p>
        </w:tc>
        <w:tc>
          <w:tcPr>
            <w:tcW w:w="1087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1.2.1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.3.5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.2.2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.3.6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.2.3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.3.7</w:t>
            </w:r>
          </w:p>
        </w:tc>
        <w:tc>
          <w:tcPr>
            <w:tcW w:w="1090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.2.4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1.3.1</w:t>
            </w:r>
          </w:p>
        </w:tc>
        <w:tc>
          <w:tcPr>
            <w:tcW w:w="1092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.2.5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.3.2</w:t>
            </w:r>
          </w:p>
        </w:tc>
        <w:tc>
          <w:tcPr>
            <w:tcW w:w="1090" w:type="dxa"/>
          </w:tcPr>
          <w:p w:rsidR="003A3AA4" w:rsidRDefault="003A3AA4" w:rsidP="003A3AA4">
            <w:pPr>
              <w:pStyle w:val="TableParagraph"/>
              <w:spacing w:line="268" w:lineRule="exact"/>
              <w:ind w:left="304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.2.2</w:t>
            </w:r>
          </w:p>
          <w:p w:rsidR="003A3AA4" w:rsidRDefault="003A3AA4" w:rsidP="003A3AA4">
            <w:pPr>
              <w:pStyle w:val="TableParagraph"/>
              <w:spacing w:line="264" w:lineRule="exact"/>
              <w:ind w:left="273" w:hanging="2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</w:t>
            </w:r>
            <w:r>
              <w:rPr>
                <w:spacing w:val="-2"/>
                <w:sz w:val="24"/>
              </w:rPr>
              <w:t>.3.6</w:t>
            </w:r>
          </w:p>
        </w:tc>
      </w:tr>
    </w:tbl>
    <w:p w:rsidR="00EE73D7" w:rsidRDefault="00502168" w:rsidP="00E94F88">
      <w:pPr>
        <w:pStyle w:val="a3"/>
        <w:spacing w:before="316" w:line="322" w:lineRule="exact"/>
        <w:ind w:left="8392" w:right="306" w:hanging="215"/>
        <w:jc w:val="center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:rsidR="00EE73D7" w:rsidRDefault="00502168" w:rsidP="00E94F88">
      <w:pPr>
        <w:pStyle w:val="a3"/>
        <w:ind w:left="377" w:right="720" w:hanging="215"/>
        <w:jc w:val="center"/>
      </w:pPr>
      <w:r>
        <w:t>Задания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расчетной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контрольной</w:t>
      </w:r>
      <w:r>
        <w:rPr>
          <w:spacing w:val="-7"/>
        </w:rPr>
        <w:t xml:space="preserve"> </w:t>
      </w:r>
      <w:r>
        <w:rPr>
          <w:spacing w:val="-2"/>
        </w:rPr>
        <w:t>работы</w:t>
      </w:r>
    </w:p>
    <w:p w:rsidR="00EE73D7" w:rsidRDefault="00EE73D7" w:rsidP="00E94F88">
      <w:pPr>
        <w:pStyle w:val="a3"/>
        <w:spacing w:before="101"/>
        <w:ind w:hanging="215"/>
        <w:rPr>
          <w:sz w:val="20"/>
        </w:rPr>
      </w:pPr>
    </w:p>
    <w:tbl>
      <w:tblPr>
        <w:tblStyle w:val="TableNormal"/>
        <w:tblW w:w="11063" w:type="dxa"/>
        <w:tblInd w:w="-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560"/>
        <w:gridCol w:w="1868"/>
        <w:gridCol w:w="1108"/>
        <w:gridCol w:w="1418"/>
        <w:gridCol w:w="1134"/>
        <w:gridCol w:w="1134"/>
        <w:gridCol w:w="1928"/>
      </w:tblGrid>
      <w:tr w:rsidR="006D7184" w:rsidTr="006D7184">
        <w:trPr>
          <w:trHeight w:val="1379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spacing w:line="240" w:lineRule="auto"/>
              <w:ind w:left="107" w:right="94" w:hanging="215"/>
              <w:rPr>
                <w:sz w:val="24"/>
              </w:rPr>
            </w:pPr>
            <w:r>
              <w:rPr>
                <w:spacing w:val="-2"/>
                <w:sz w:val="24"/>
              </w:rPr>
              <w:t>Номер варианта</w:t>
            </w:r>
          </w:p>
        </w:tc>
        <w:tc>
          <w:tcPr>
            <w:tcW w:w="1560" w:type="dxa"/>
          </w:tcPr>
          <w:p w:rsidR="006D7184" w:rsidRDefault="006D7184" w:rsidP="006D7184">
            <w:pPr>
              <w:pStyle w:val="TableParagraph"/>
              <w:spacing w:line="240" w:lineRule="auto"/>
              <w:ind w:right="48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Тип </w:t>
            </w:r>
            <w:r>
              <w:rPr>
                <w:spacing w:val="-2"/>
                <w:sz w:val="24"/>
              </w:rPr>
              <w:t>элемента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spacing w:line="270" w:lineRule="atLeast"/>
              <w:ind w:left="326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Толщина, мм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spacing w:line="270" w:lineRule="atLeast"/>
              <w:ind w:left="326" w:hanging="2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Материал, </w:t>
            </w:r>
            <w:r>
              <w:rPr>
                <w:spacing w:val="-4"/>
                <w:sz w:val="24"/>
              </w:rPr>
              <w:t>сталь марки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spacing w:line="240" w:lineRule="auto"/>
              <w:ind w:left="294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Сварочные материалы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spacing w:line="240" w:lineRule="auto"/>
              <w:ind w:left="294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Диаметр элетродов, мм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spacing w:line="240" w:lineRule="auto"/>
              <w:ind w:left="294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Тип соединения</w:t>
            </w:r>
          </w:p>
        </w:tc>
        <w:tc>
          <w:tcPr>
            <w:tcW w:w="1928" w:type="dxa"/>
          </w:tcPr>
          <w:p w:rsidR="006D7184" w:rsidRDefault="006D7184" w:rsidP="003A3AA4">
            <w:pPr>
              <w:pStyle w:val="TableParagraph"/>
              <w:spacing w:line="240" w:lineRule="auto"/>
              <w:ind w:left="209" w:hanging="215"/>
              <w:rPr>
                <w:sz w:val="24"/>
              </w:rPr>
            </w:pPr>
            <w:r>
              <w:rPr>
                <w:spacing w:val="-2"/>
                <w:sz w:val="24"/>
              </w:rPr>
              <w:t>Способ сварки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E94F88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6D7184" w:rsidRDefault="006D7184" w:rsidP="00E94F88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E94F88">
            <w:pPr>
              <w:pStyle w:val="TableParagraph"/>
              <w:ind w:left="9" w:right="1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108" w:type="dxa"/>
          </w:tcPr>
          <w:p w:rsidR="006D7184" w:rsidRDefault="006D7184" w:rsidP="00E94F88">
            <w:pPr>
              <w:pStyle w:val="TableParagraph"/>
              <w:ind w:left="9" w:right="1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 3</w:t>
            </w:r>
          </w:p>
        </w:tc>
        <w:tc>
          <w:tcPr>
            <w:tcW w:w="1418" w:type="dxa"/>
          </w:tcPr>
          <w:p w:rsidR="006D7184" w:rsidRDefault="006D7184" w:rsidP="00E94F88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6D7184" w:rsidRDefault="006D7184" w:rsidP="00E94F88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E94F88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E94F88">
            <w:pPr>
              <w:pStyle w:val="TableParagraph"/>
              <w:ind w:hanging="215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Ручная дуговая 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1" w:hanging="21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12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1" w:hanging="215"/>
              <w:rPr>
                <w:sz w:val="24"/>
              </w:rPr>
            </w:pPr>
            <w:r>
              <w:rPr>
                <w:spacing w:val="-4"/>
                <w:sz w:val="24"/>
              </w:rPr>
              <w:t>09Г2С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Сталь 20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8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spacing w:line="258" w:lineRule="exact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spacing w:line="258" w:lineRule="exact"/>
              <w:ind w:left="9" w:right="3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spacing w:line="258" w:lineRule="exact"/>
              <w:ind w:left="9" w:right="3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Сталь</w:t>
            </w:r>
            <w:r>
              <w:rPr>
                <w:spacing w:val="-5"/>
                <w:sz w:val="24"/>
              </w:rPr>
              <w:t xml:space="preserve"> 45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 w:rsidRPr="006D7184">
              <w:rPr>
                <w:spacing w:val="-5"/>
                <w:sz w:val="24"/>
              </w:rPr>
              <w:t>УОНИ13/55.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1" w:hanging="21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6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1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Сталь</w:t>
            </w:r>
            <w:r>
              <w:rPr>
                <w:spacing w:val="-5"/>
                <w:sz w:val="24"/>
              </w:rPr>
              <w:t xml:space="preserve"> 30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11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hanging="215"/>
              <w:rPr>
                <w:sz w:val="24"/>
              </w:rPr>
            </w:pPr>
            <w:r>
              <w:rPr>
                <w:spacing w:val="-2"/>
                <w:sz w:val="24"/>
              </w:rPr>
              <w:t>15ХГСА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6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4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65Г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АНО-1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4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65Г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АНО-1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8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z w:val="24"/>
              </w:rPr>
            </w:pPr>
            <w:r>
              <w:rPr>
                <w:spacing w:val="-4"/>
                <w:sz w:val="24"/>
              </w:rPr>
              <w:t>4Х13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 w:rsidRPr="006D7184">
              <w:rPr>
                <w:spacing w:val="-5"/>
                <w:sz w:val="24"/>
              </w:rPr>
              <w:t>ЕА-395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6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z w:val="24"/>
              </w:rPr>
            </w:pPr>
            <w:r>
              <w:rPr>
                <w:spacing w:val="-4"/>
                <w:sz w:val="24"/>
              </w:rPr>
              <w:t>4Х13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 w:rsidRPr="006D7184">
              <w:rPr>
                <w:spacing w:val="-5"/>
                <w:sz w:val="24"/>
              </w:rPr>
              <w:t>ЕА-395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7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spacing w:line="258" w:lineRule="exact"/>
              <w:ind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spacing w:line="258" w:lineRule="exact"/>
              <w:ind w:left="9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12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spacing w:line="258" w:lineRule="exact"/>
              <w:ind w:left="9" w:hanging="215"/>
              <w:rPr>
                <w:sz w:val="24"/>
              </w:rPr>
            </w:pPr>
            <w:r>
              <w:rPr>
                <w:spacing w:val="-2"/>
                <w:sz w:val="24"/>
              </w:rPr>
              <w:t>35ГСА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16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hanging="215"/>
              <w:rPr>
                <w:sz w:val="24"/>
              </w:rPr>
            </w:pPr>
            <w:r>
              <w:rPr>
                <w:spacing w:val="-2"/>
                <w:sz w:val="24"/>
              </w:rPr>
              <w:t>35ГСА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z w:val="24"/>
              </w:rPr>
            </w:pPr>
            <w:r>
              <w:rPr>
                <w:spacing w:val="-5"/>
                <w:sz w:val="24"/>
              </w:rPr>
              <w:t>45Х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 w:rsidRPr="006D7184">
              <w:rPr>
                <w:spacing w:val="-5"/>
                <w:sz w:val="24"/>
              </w:rPr>
              <w:t>УОНИ13/55.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right="1" w:hanging="215"/>
              <w:rPr>
                <w:sz w:val="24"/>
              </w:rPr>
            </w:pPr>
            <w:r>
              <w:rPr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right="3" w:hanging="215"/>
              <w:rPr>
                <w:sz w:val="24"/>
              </w:rPr>
            </w:pPr>
            <w:r>
              <w:rPr>
                <w:spacing w:val="-5"/>
                <w:sz w:val="24"/>
              </w:rPr>
              <w:t>45Х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 w:rsidRPr="006D7184">
              <w:rPr>
                <w:spacing w:val="-5"/>
                <w:sz w:val="24"/>
              </w:rPr>
              <w:t>УОНИ13/55.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  <w:tr w:rsidR="006D7184" w:rsidTr="006D7184">
        <w:trPr>
          <w:trHeight w:val="275"/>
        </w:trPr>
        <w:tc>
          <w:tcPr>
            <w:tcW w:w="913" w:type="dxa"/>
          </w:tcPr>
          <w:p w:rsidR="006D7184" w:rsidRDefault="006D7184" w:rsidP="003A3AA4">
            <w:pPr>
              <w:pStyle w:val="TableParagraph"/>
              <w:ind w:right="4" w:hanging="215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560" w:type="dxa"/>
          </w:tcPr>
          <w:p w:rsidR="006D7184" w:rsidRDefault="006D7184" w:rsidP="003A3AA4">
            <w:pPr>
              <w:pStyle w:val="TableParagraph"/>
              <w:ind w:left="8" w:hanging="215"/>
              <w:rPr>
                <w:sz w:val="24"/>
              </w:rPr>
            </w:pPr>
            <w:r>
              <w:rPr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6D7184" w:rsidRDefault="006D7184" w:rsidP="003A3AA4">
            <w:pPr>
              <w:pStyle w:val="TableParagraph"/>
              <w:ind w:left="9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8</w:t>
            </w:r>
          </w:p>
        </w:tc>
        <w:tc>
          <w:tcPr>
            <w:tcW w:w="1108" w:type="dxa"/>
          </w:tcPr>
          <w:p w:rsidR="006D7184" w:rsidRDefault="006D7184" w:rsidP="003A3AA4">
            <w:pPr>
              <w:pStyle w:val="TableParagraph"/>
              <w:ind w:left="9" w:hanging="215"/>
              <w:rPr>
                <w:sz w:val="24"/>
              </w:rPr>
            </w:pPr>
            <w:r>
              <w:rPr>
                <w:spacing w:val="-2"/>
                <w:sz w:val="24"/>
              </w:rPr>
              <w:t>35ХГСА</w:t>
            </w:r>
          </w:p>
        </w:tc>
        <w:tc>
          <w:tcPr>
            <w:tcW w:w="1418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6D7184" w:rsidRDefault="006D7184" w:rsidP="003A3AA4">
            <w:pPr>
              <w:pStyle w:val="TableParagraph"/>
              <w:ind w:left="12" w:hanging="215"/>
              <w:rPr>
                <w:sz w:val="24"/>
              </w:rPr>
            </w:pPr>
            <w:r>
              <w:rPr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6D7184" w:rsidRDefault="006D7184" w:rsidP="003A3AA4">
            <w:pPr>
              <w:jc w:val="center"/>
            </w:pPr>
            <w:r w:rsidRPr="000E6938">
              <w:rPr>
                <w:spacing w:val="-5"/>
                <w:sz w:val="24"/>
              </w:rPr>
              <w:t>Ручная дуговая</w:t>
            </w:r>
          </w:p>
        </w:tc>
      </w:tr>
    </w:tbl>
    <w:p w:rsidR="00EE73D7" w:rsidRDefault="00502168" w:rsidP="00E94F88">
      <w:pPr>
        <w:pStyle w:val="a4"/>
        <w:numPr>
          <w:ilvl w:val="1"/>
          <w:numId w:val="3"/>
        </w:numPr>
        <w:tabs>
          <w:tab w:val="left" w:pos="2811"/>
        </w:tabs>
        <w:spacing w:before="277"/>
        <w:ind w:left="2811" w:hanging="215"/>
        <w:jc w:val="left"/>
        <w:rPr>
          <w:sz w:val="28"/>
        </w:rPr>
      </w:pPr>
      <w:r>
        <w:rPr>
          <w:sz w:val="28"/>
        </w:rPr>
        <w:t>Указания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10"/>
          <w:sz w:val="28"/>
        </w:rPr>
        <w:t xml:space="preserve"> </w:t>
      </w:r>
      <w:r>
        <w:rPr>
          <w:sz w:val="28"/>
        </w:rPr>
        <w:t>расчетной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части</w:t>
      </w:r>
    </w:p>
    <w:p w:rsidR="00EE73D7" w:rsidRDefault="00EE73D7" w:rsidP="00E94F88">
      <w:pPr>
        <w:pStyle w:val="a3"/>
        <w:spacing w:before="2"/>
        <w:ind w:hanging="215"/>
      </w:pPr>
    </w:p>
    <w:p w:rsidR="00EE73D7" w:rsidRDefault="00502168" w:rsidP="003A3AA4">
      <w:pPr>
        <w:pStyle w:val="a3"/>
        <w:ind w:left="222" w:right="562" w:hanging="215"/>
        <w:jc w:val="both"/>
      </w:pPr>
      <w:r>
        <w:t xml:space="preserve">В расчетной части задания необходимо, исходя из данных приведенных в табл. 2, </w:t>
      </w:r>
      <w:r w:rsidR="003A3AA4">
        <w:t xml:space="preserve">подобрать тип и размеры соединения в соответствии с ГОСТ 5264-80, </w:t>
      </w:r>
      <w:r>
        <w:t xml:space="preserve">рассчитать </w:t>
      </w:r>
      <w:r w:rsidR="003A3AA4">
        <w:t>параметры режима сварки в соответствии с приведенными ниже формулами.</w:t>
      </w:r>
    </w:p>
    <w:p w:rsidR="006D7184" w:rsidRPr="00F00C3C" w:rsidRDefault="006D7184" w:rsidP="006D7184">
      <w:pPr>
        <w:pStyle w:val="a4"/>
        <w:numPr>
          <w:ilvl w:val="0"/>
          <w:numId w:val="5"/>
        </w:numPr>
        <w:tabs>
          <w:tab w:val="left" w:pos="1183"/>
        </w:tabs>
        <w:spacing w:line="276" w:lineRule="auto"/>
        <w:ind w:left="0" w:firstLine="709"/>
        <w:rPr>
          <w:sz w:val="28"/>
        </w:rPr>
      </w:pPr>
      <w:r w:rsidRPr="00F00C3C">
        <w:rPr>
          <w:sz w:val="28"/>
        </w:rPr>
        <w:t>Рассчит</w:t>
      </w:r>
      <w:r>
        <w:rPr>
          <w:sz w:val="28"/>
        </w:rPr>
        <w:t>аем</w:t>
      </w:r>
      <w:r w:rsidRPr="00F00C3C">
        <w:rPr>
          <w:spacing w:val="-5"/>
          <w:sz w:val="28"/>
        </w:rPr>
        <w:t xml:space="preserve"> </w:t>
      </w:r>
      <w:r w:rsidRPr="00F00C3C">
        <w:rPr>
          <w:sz w:val="28"/>
        </w:rPr>
        <w:t>количество</w:t>
      </w:r>
      <w:r w:rsidRPr="00F00C3C">
        <w:rPr>
          <w:spacing w:val="-2"/>
          <w:sz w:val="28"/>
        </w:rPr>
        <w:t xml:space="preserve"> </w:t>
      </w:r>
      <w:r w:rsidRPr="00F00C3C">
        <w:rPr>
          <w:sz w:val="28"/>
        </w:rPr>
        <w:t>проходов по</w:t>
      </w:r>
      <w:r w:rsidRPr="00F00C3C">
        <w:rPr>
          <w:spacing w:val="-2"/>
          <w:sz w:val="28"/>
        </w:rPr>
        <w:t xml:space="preserve"> </w:t>
      </w:r>
      <w:r w:rsidRPr="00F00C3C">
        <w:rPr>
          <w:sz w:val="28"/>
        </w:rPr>
        <w:t>формуле</w:t>
      </w:r>
      <w:r>
        <w:rPr>
          <w:spacing w:val="-3"/>
          <w:sz w:val="28"/>
        </w:rPr>
        <w:t>:</w:t>
      </w:r>
    </w:p>
    <w:p w:rsidR="006D7184" w:rsidRDefault="006D7184" w:rsidP="006D7184">
      <w:pPr>
        <w:pStyle w:val="a3"/>
        <w:spacing w:before="24" w:line="276" w:lineRule="auto"/>
        <w:ind w:right="120"/>
        <w:jc w:val="center"/>
      </w:pPr>
      <w:r w:rsidRPr="00090B9D">
        <w:rPr>
          <w:noProof/>
          <w:lang w:eastAsia="ru-RU"/>
        </w:rPr>
        <w:drawing>
          <wp:inline distT="0" distB="0" distL="0" distR="0" wp14:anchorId="7A9DAF5B" wp14:editId="0E5D3C55">
            <wp:extent cx="1237884" cy="393872"/>
            <wp:effectExtent l="0" t="0" r="635" b="63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4269" cy="3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184" w:rsidRDefault="006D7184" w:rsidP="006D7184">
      <w:pPr>
        <w:pStyle w:val="a3"/>
        <w:spacing w:before="24" w:line="276" w:lineRule="auto"/>
        <w:ind w:right="120"/>
        <w:jc w:val="both"/>
      </w:pPr>
      <w:r>
        <w:t xml:space="preserve">где </w:t>
      </w:r>
      <w:r>
        <w:rPr>
          <w:i/>
        </w:rPr>
        <w:t>F</w:t>
      </w:r>
      <w:r>
        <w:rPr>
          <w:vertAlign w:val="subscript"/>
        </w:rPr>
        <w:t>но</w:t>
      </w:r>
      <w:r>
        <w:t xml:space="preserve"> – общая площадь поперечного сечения наплавленного металла,</w:t>
      </w:r>
      <w:r>
        <w:rPr>
          <w:spacing w:val="1"/>
        </w:rPr>
        <w:t xml:space="preserve"> </w:t>
      </w:r>
      <w:r>
        <w:t>мм</w:t>
      </w:r>
      <w:r>
        <w:rPr>
          <w:vertAlign w:val="superscript"/>
        </w:rPr>
        <w:t>2</w:t>
      </w:r>
      <w:r w:rsidR="001016FF">
        <w:t>(площадь взять усредненную для толщин от 1 до 5 мм – 6-12,5мм</w:t>
      </w:r>
      <w:r w:rsidR="001016FF">
        <w:rPr>
          <w:vertAlign w:val="superscript"/>
        </w:rPr>
        <w:t>2</w:t>
      </w:r>
      <w:r w:rsidR="001016FF">
        <w:t>;</w:t>
      </w:r>
      <w:r w:rsidR="001016FF" w:rsidRPr="001016FF">
        <w:t xml:space="preserve"> </w:t>
      </w:r>
      <w:r w:rsidR="001016FF">
        <w:t>от 6 до 10</w:t>
      </w:r>
      <w:r w:rsidR="001016FF">
        <w:t xml:space="preserve"> мм – </w:t>
      </w:r>
      <w:r w:rsidR="001016FF">
        <w:t>14</w:t>
      </w:r>
      <w:r w:rsidR="001016FF">
        <w:t>-</w:t>
      </w:r>
      <w:r w:rsidR="001016FF">
        <w:t>28</w:t>
      </w:r>
      <w:r w:rsidR="001016FF">
        <w:t>мм</w:t>
      </w:r>
      <w:r w:rsidR="001016FF">
        <w:rPr>
          <w:vertAlign w:val="superscript"/>
        </w:rPr>
        <w:t>2</w:t>
      </w:r>
      <w:r w:rsidR="001016FF">
        <w:t xml:space="preserve"> ;</w:t>
      </w:r>
      <w:r w:rsidR="001016FF" w:rsidRPr="001016FF">
        <w:t xml:space="preserve"> </w:t>
      </w:r>
      <w:r w:rsidR="001016FF">
        <w:t xml:space="preserve">от </w:t>
      </w:r>
      <w:r w:rsidR="001016FF">
        <w:t>11</w:t>
      </w:r>
      <w:r w:rsidR="001016FF">
        <w:t xml:space="preserve"> до </w:t>
      </w:r>
      <w:r w:rsidR="001016FF">
        <w:t>20</w:t>
      </w:r>
      <w:r w:rsidR="001016FF">
        <w:t xml:space="preserve"> мм – </w:t>
      </w:r>
      <w:r w:rsidR="001016FF">
        <w:t>30</w:t>
      </w:r>
      <w:r w:rsidR="001016FF">
        <w:t>-</w:t>
      </w:r>
      <w:r w:rsidR="001016FF">
        <w:t xml:space="preserve">142 </w:t>
      </w:r>
      <w:r w:rsidR="001016FF">
        <w:t>мм</w:t>
      </w:r>
      <w:r w:rsidR="001016FF">
        <w:rPr>
          <w:vertAlign w:val="superscript"/>
        </w:rPr>
        <w:t>2</w:t>
      </w:r>
      <w:r w:rsidR="001016FF">
        <w:t xml:space="preserve"> )</w:t>
      </w:r>
      <w:r>
        <w:t xml:space="preserve">; </w:t>
      </w:r>
      <w:r>
        <w:rPr>
          <w:i/>
        </w:rPr>
        <w:t>F</w:t>
      </w:r>
      <w:r>
        <w:rPr>
          <w:vertAlign w:val="subscript"/>
        </w:rPr>
        <w:t>нк</w:t>
      </w:r>
      <w:r>
        <w:t xml:space="preserve"> – площадь поперечного сечения наплавленного металла (корне</w:t>
      </w:r>
      <w:r>
        <w:rPr>
          <w:spacing w:val="-1"/>
        </w:rPr>
        <w:t>вой), мм</w:t>
      </w:r>
      <w:r>
        <w:rPr>
          <w:spacing w:val="-1"/>
          <w:vertAlign w:val="superscript"/>
        </w:rPr>
        <w:t>2</w:t>
      </w:r>
      <w:bookmarkStart w:id="0" w:name="_GoBack"/>
      <w:bookmarkEnd w:id="0"/>
      <w:r>
        <w:rPr>
          <w:spacing w:val="-1"/>
        </w:rPr>
        <w:t xml:space="preserve"> (</w:t>
      </w:r>
      <w:r>
        <w:rPr>
          <w:i/>
          <w:spacing w:val="-1"/>
        </w:rPr>
        <w:t>F</w:t>
      </w:r>
      <w:r>
        <w:rPr>
          <w:spacing w:val="-1"/>
          <w:vertAlign w:val="subscript"/>
        </w:rPr>
        <w:t>нк</w:t>
      </w:r>
      <w:r>
        <w:rPr>
          <w:spacing w:val="-1"/>
        </w:rPr>
        <w:t xml:space="preserve"> = 5…7)</w:t>
      </w:r>
      <w:r>
        <w:rPr>
          <w:i/>
          <w:spacing w:val="-1"/>
        </w:rPr>
        <w:t>d</w:t>
      </w:r>
      <w:r>
        <w:rPr>
          <w:spacing w:val="-1"/>
          <w:vertAlign w:val="subscript"/>
        </w:rPr>
        <w:t>э</w:t>
      </w:r>
      <w:r>
        <w:rPr>
          <w:spacing w:val="-1"/>
        </w:rPr>
        <w:t xml:space="preserve">; </w:t>
      </w:r>
      <w:r>
        <w:rPr>
          <w:i/>
          <w:spacing w:val="-1"/>
        </w:rPr>
        <w:t>F</w:t>
      </w:r>
      <w:r>
        <w:rPr>
          <w:spacing w:val="-1"/>
          <w:vertAlign w:val="subscript"/>
        </w:rPr>
        <w:t>нз</w:t>
      </w:r>
      <w:r>
        <w:rPr>
          <w:spacing w:val="-1"/>
        </w:rPr>
        <w:t xml:space="preserve"> </w:t>
      </w:r>
      <w:r>
        <w:t>– площадь поперечного сечения наплавлен</w:t>
      </w:r>
      <w:r>
        <w:rPr>
          <w:spacing w:val="-1"/>
        </w:rPr>
        <w:t>ного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металла</w:t>
      </w:r>
      <w:r>
        <w:t xml:space="preserve"> (заполняющий),</w:t>
      </w:r>
      <w:r>
        <w:rPr>
          <w:spacing w:val="-1"/>
        </w:rPr>
        <w:t xml:space="preserve"> </w:t>
      </w:r>
      <w:r>
        <w:t>мм</w:t>
      </w:r>
      <w:r>
        <w:rPr>
          <w:vertAlign w:val="superscript"/>
        </w:rPr>
        <w:t>2</w:t>
      </w:r>
      <w:r>
        <w:t xml:space="preserve"> (</w:t>
      </w:r>
      <w:r>
        <w:rPr>
          <w:i/>
        </w:rPr>
        <w:t>F</w:t>
      </w:r>
      <w:r>
        <w:rPr>
          <w:vertAlign w:val="subscript"/>
        </w:rPr>
        <w:t>нз</w:t>
      </w:r>
      <w:r>
        <w:rPr>
          <w:spacing w:val="-24"/>
        </w:rPr>
        <w:t xml:space="preserve"> </w:t>
      </w:r>
      <w:r>
        <w:t>=</w:t>
      </w:r>
      <w:r>
        <w:rPr>
          <w:spacing w:val="-27"/>
        </w:rPr>
        <w:t xml:space="preserve"> </w:t>
      </w:r>
      <w:r>
        <w:t>8…10)</w:t>
      </w:r>
      <w:r>
        <w:rPr>
          <w:i/>
        </w:rPr>
        <w:t>d</w:t>
      </w:r>
      <w:r>
        <w:rPr>
          <w:vertAlign w:val="subscript"/>
        </w:rPr>
        <w:t>э</w:t>
      </w:r>
      <w:r>
        <w:t>.</w:t>
      </w:r>
    </w:p>
    <w:p w:rsidR="006D7184" w:rsidRPr="00293D17" w:rsidRDefault="006D7184" w:rsidP="006D7184">
      <w:pPr>
        <w:pStyle w:val="a4"/>
        <w:numPr>
          <w:ilvl w:val="0"/>
          <w:numId w:val="5"/>
        </w:numPr>
        <w:tabs>
          <w:tab w:val="left" w:pos="1183"/>
        </w:tabs>
        <w:spacing w:line="276" w:lineRule="auto"/>
        <w:ind w:left="0" w:right="123" w:firstLine="709"/>
      </w:pPr>
      <w:r w:rsidRPr="00F00C3C">
        <w:rPr>
          <w:sz w:val="28"/>
        </w:rPr>
        <w:t>Рассчи</w:t>
      </w:r>
      <w:r>
        <w:rPr>
          <w:sz w:val="28"/>
        </w:rPr>
        <w:t>таем</w:t>
      </w:r>
      <w:r w:rsidRPr="00F00C3C">
        <w:rPr>
          <w:sz w:val="28"/>
        </w:rPr>
        <w:t xml:space="preserve"> силу сварочного ток</w:t>
      </w:r>
      <w:r>
        <w:rPr>
          <w:sz w:val="28"/>
        </w:rPr>
        <w:t>а (А) (зависит от диаметра элек</w:t>
      </w:r>
      <w:r w:rsidRPr="00F00C3C">
        <w:rPr>
          <w:sz w:val="28"/>
        </w:rPr>
        <w:t>трода)</w:t>
      </w:r>
      <w:r w:rsidRPr="00293D17">
        <w:rPr>
          <w:spacing w:val="-3"/>
          <w:sz w:val="28"/>
        </w:rPr>
        <w:t xml:space="preserve"> </w:t>
      </w:r>
      <w:r w:rsidRPr="00F00C3C">
        <w:rPr>
          <w:sz w:val="28"/>
        </w:rPr>
        <w:t>по</w:t>
      </w:r>
      <w:r w:rsidRPr="00293D17">
        <w:rPr>
          <w:spacing w:val="-3"/>
          <w:sz w:val="28"/>
        </w:rPr>
        <w:t xml:space="preserve"> </w:t>
      </w:r>
      <w:r w:rsidRPr="00F00C3C">
        <w:rPr>
          <w:sz w:val="28"/>
        </w:rPr>
        <w:t>формуле</w:t>
      </w:r>
      <w:r w:rsidRPr="00293D17">
        <w:rPr>
          <w:spacing w:val="1"/>
          <w:sz w:val="28"/>
        </w:rPr>
        <w:t xml:space="preserve"> </w:t>
      </w:r>
    </w:p>
    <w:p w:rsidR="006D7184" w:rsidRDefault="006D7184" w:rsidP="006D7184">
      <w:pPr>
        <w:tabs>
          <w:tab w:val="left" w:pos="1183"/>
        </w:tabs>
        <w:spacing w:line="276" w:lineRule="auto"/>
        <w:ind w:right="123"/>
        <w:jc w:val="center"/>
      </w:pPr>
      <w:r w:rsidRPr="00293D17">
        <w:rPr>
          <w:noProof/>
          <w:lang w:eastAsia="ru-RU"/>
        </w:rPr>
        <w:drawing>
          <wp:inline distT="0" distB="0" distL="0" distR="0" wp14:anchorId="29E04F8A" wp14:editId="1D581FA0">
            <wp:extent cx="1013158" cy="443257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8853" cy="44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184" w:rsidRPr="00293D17" w:rsidRDefault="006D7184" w:rsidP="006D7184">
      <w:pPr>
        <w:tabs>
          <w:tab w:val="left" w:pos="1183"/>
        </w:tabs>
        <w:spacing w:line="276" w:lineRule="auto"/>
        <w:ind w:right="123"/>
        <w:rPr>
          <w:sz w:val="28"/>
        </w:rPr>
      </w:pPr>
      <w:r w:rsidRPr="00293D17">
        <w:rPr>
          <w:sz w:val="28"/>
        </w:rPr>
        <w:t>где</w:t>
      </w:r>
      <w:r w:rsidRPr="00293D17">
        <w:rPr>
          <w:spacing w:val="30"/>
          <w:sz w:val="28"/>
        </w:rPr>
        <w:t xml:space="preserve"> </w:t>
      </w:r>
      <w:r w:rsidRPr="00293D17">
        <w:rPr>
          <w:i/>
          <w:sz w:val="28"/>
        </w:rPr>
        <w:t>d</w:t>
      </w:r>
      <w:r w:rsidRPr="00293D17">
        <w:rPr>
          <w:sz w:val="28"/>
          <w:vertAlign w:val="subscript"/>
        </w:rPr>
        <w:t>э</w:t>
      </w:r>
      <w:r w:rsidRPr="00293D17">
        <w:rPr>
          <w:spacing w:val="26"/>
          <w:sz w:val="28"/>
        </w:rPr>
        <w:t xml:space="preserve"> </w:t>
      </w:r>
      <w:r w:rsidRPr="00293D17">
        <w:rPr>
          <w:sz w:val="28"/>
        </w:rPr>
        <w:t>–</w:t>
      </w:r>
      <w:r w:rsidRPr="00293D17">
        <w:rPr>
          <w:spacing w:val="32"/>
          <w:sz w:val="28"/>
        </w:rPr>
        <w:t xml:space="preserve"> </w:t>
      </w:r>
      <w:r w:rsidRPr="00293D17">
        <w:rPr>
          <w:sz w:val="28"/>
        </w:rPr>
        <w:t>диаметр</w:t>
      </w:r>
      <w:r w:rsidRPr="00293D17">
        <w:rPr>
          <w:spacing w:val="30"/>
          <w:sz w:val="28"/>
        </w:rPr>
        <w:t xml:space="preserve"> </w:t>
      </w:r>
      <w:r w:rsidRPr="00293D17">
        <w:rPr>
          <w:sz w:val="28"/>
        </w:rPr>
        <w:t>электрода,</w:t>
      </w:r>
      <w:r w:rsidRPr="00293D17">
        <w:rPr>
          <w:spacing w:val="30"/>
          <w:sz w:val="28"/>
        </w:rPr>
        <w:t xml:space="preserve"> </w:t>
      </w:r>
      <w:r w:rsidRPr="00293D17">
        <w:rPr>
          <w:sz w:val="28"/>
        </w:rPr>
        <w:t>мм;</w:t>
      </w:r>
      <w:r w:rsidRPr="00293D17">
        <w:rPr>
          <w:spacing w:val="30"/>
          <w:sz w:val="28"/>
        </w:rPr>
        <w:t xml:space="preserve"> </w:t>
      </w:r>
      <w:r w:rsidRPr="00293D17">
        <w:rPr>
          <w:i/>
          <w:sz w:val="28"/>
        </w:rPr>
        <w:t>j</w:t>
      </w:r>
      <w:r w:rsidRPr="00293D17">
        <w:rPr>
          <w:i/>
          <w:spacing w:val="29"/>
          <w:sz w:val="28"/>
        </w:rPr>
        <w:t xml:space="preserve"> </w:t>
      </w:r>
      <w:r w:rsidRPr="00293D17">
        <w:rPr>
          <w:i/>
          <w:sz w:val="28"/>
        </w:rPr>
        <w:t>–</w:t>
      </w:r>
      <w:r w:rsidRPr="00293D17">
        <w:rPr>
          <w:i/>
          <w:spacing w:val="31"/>
          <w:sz w:val="28"/>
        </w:rPr>
        <w:t xml:space="preserve"> </w:t>
      </w:r>
      <w:r w:rsidRPr="00293D17">
        <w:rPr>
          <w:sz w:val="28"/>
        </w:rPr>
        <w:t>допустимая</w:t>
      </w:r>
      <w:r w:rsidRPr="00293D17">
        <w:rPr>
          <w:spacing w:val="31"/>
          <w:sz w:val="28"/>
        </w:rPr>
        <w:t xml:space="preserve"> </w:t>
      </w:r>
      <w:r w:rsidRPr="00293D17">
        <w:rPr>
          <w:sz w:val="28"/>
        </w:rPr>
        <w:t>плотность</w:t>
      </w:r>
      <w:r w:rsidRPr="00293D17">
        <w:rPr>
          <w:spacing w:val="26"/>
          <w:sz w:val="28"/>
        </w:rPr>
        <w:t xml:space="preserve"> </w:t>
      </w:r>
      <w:r w:rsidRPr="00293D17">
        <w:rPr>
          <w:sz w:val="28"/>
        </w:rPr>
        <w:t>тока</w:t>
      </w:r>
      <w:r w:rsidRPr="00293D17">
        <w:rPr>
          <w:spacing w:val="30"/>
          <w:sz w:val="28"/>
        </w:rPr>
        <w:t xml:space="preserve"> </w:t>
      </w:r>
      <w:r w:rsidRPr="00293D17">
        <w:rPr>
          <w:sz w:val="28"/>
        </w:rPr>
        <w:t>в</w:t>
      </w:r>
      <w:r w:rsidRPr="00293D17">
        <w:rPr>
          <w:spacing w:val="29"/>
          <w:sz w:val="28"/>
        </w:rPr>
        <w:t xml:space="preserve"> </w:t>
      </w:r>
      <w:r w:rsidRPr="00293D17">
        <w:rPr>
          <w:sz w:val="28"/>
        </w:rPr>
        <w:t>электроде,</w:t>
      </w:r>
      <w:r w:rsidRPr="00293D17">
        <w:rPr>
          <w:spacing w:val="-2"/>
          <w:sz w:val="28"/>
        </w:rPr>
        <w:t xml:space="preserve"> </w:t>
      </w:r>
      <w:r w:rsidRPr="00293D17">
        <w:rPr>
          <w:sz w:val="28"/>
        </w:rPr>
        <w:t>А/мм</w:t>
      </w:r>
      <w:r w:rsidRPr="00293D17">
        <w:rPr>
          <w:sz w:val="28"/>
          <w:vertAlign w:val="superscript"/>
        </w:rPr>
        <w:t>2</w:t>
      </w:r>
      <w:r w:rsidRPr="00293D17">
        <w:rPr>
          <w:sz w:val="28"/>
        </w:rPr>
        <w:t xml:space="preserve"> (определяем по</w:t>
      </w:r>
      <w:r w:rsidRPr="00293D17">
        <w:rPr>
          <w:spacing w:val="1"/>
          <w:sz w:val="28"/>
        </w:rPr>
        <w:t xml:space="preserve"> </w:t>
      </w:r>
      <w:r w:rsidRPr="00293D17">
        <w:rPr>
          <w:sz w:val="28"/>
        </w:rPr>
        <w:t>табл.</w:t>
      </w:r>
      <w:r w:rsidRPr="00293D17">
        <w:rPr>
          <w:spacing w:val="-4"/>
          <w:sz w:val="28"/>
        </w:rPr>
        <w:t xml:space="preserve"> 1</w:t>
      </w:r>
      <w:r w:rsidRPr="00293D17">
        <w:rPr>
          <w:sz w:val="28"/>
        </w:rPr>
        <w:t>).</w:t>
      </w:r>
    </w:p>
    <w:p w:rsidR="006D7184" w:rsidRDefault="006D7184" w:rsidP="006D7184">
      <w:pPr>
        <w:pStyle w:val="a3"/>
        <w:spacing w:before="63" w:line="322" w:lineRule="exact"/>
        <w:ind w:left="7586"/>
        <w:jc w:val="center"/>
      </w:pPr>
      <w:r>
        <w:t>Таблица</w:t>
      </w:r>
      <w:r>
        <w:rPr>
          <w:spacing w:val="-1"/>
        </w:rPr>
        <w:t xml:space="preserve"> 1</w:t>
      </w:r>
    </w:p>
    <w:p w:rsidR="006D7184" w:rsidRDefault="006D7184" w:rsidP="006D7184">
      <w:pPr>
        <w:spacing w:line="299" w:lineRule="exact"/>
        <w:ind w:left="57"/>
        <w:jc w:val="center"/>
        <w:rPr>
          <w:i/>
          <w:sz w:val="26"/>
        </w:rPr>
      </w:pPr>
      <w:r>
        <w:rPr>
          <w:i/>
          <w:sz w:val="26"/>
        </w:rPr>
        <w:t>Значения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допустимой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плотности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тока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при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РДС</w:t>
      </w:r>
    </w:p>
    <w:p w:rsidR="006D7184" w:rsidRPr="00F00C3C" w:rsidRDefault="006D7184" w:rsidP="006D7184">
      <w:pPr>
        <w:spacing w:line="299" w:lineRule="exact"/>
        <w:ind w:left="57"/>
        <w:jc w:val="center"/>
        <w:rPr>
          <w:i/>
          <w:sz w:val="26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2881"/>
        <w:gridCol w:w="2879"/>
      </w:tblGrid>
      <w:tr w:rsidR="006D7184" w:rsidTr="00004022">
        <w:trPr>
          <w:trHeight w:val="299"/>
        </w:trPr>
        <w:tc>
          <w:tcPr>
            <w:tcW w:w="2876" w:type="dxa"/>
            <w:vMerge w:val="restart"/>
          </w:tcPr>
          <w:p w:rsidR="006D7184" w:rsidRDefault="006D7184" w:rsidP="00004022">
            <w:pPr>
              <w:pStyle w:val="TableParagraph"/>
              <w:spacing w:before="148"/>
              <w:ind w:left="645"/>
              <w:rPr>
                <w:sz w:val="26"/>
              </w:rPr>
            </w:pPr>
            <w:r>
              <w:rPr>
                <w:sz w:val="26"/>
              </w:rPr>
              <w:t>Вид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покрытия</w:t>
            </w:r>
          </w:p>
        </w:tc>
        <w:tc>
          <w:tcPr>
            <w:tcW w:w="5760" w:type="dxa"/>
            <w:gridSpan w:val="2"/>
          </w:tcPr>
          <w:p w:rsidR="006D7184" w:rsidRDefault="006D7184" w:rsidP="00004022">
            <w:pPr>
              <w:pStyle w:val="TableParagraph"/>
              <w:spacing w:line="280" w:lineRule="exact"/>
              <w:ind w:left="1161"/>
              <w:rPr>
                <w:sz w:val="26"/>
              </w:rPr>
            </w:pPr>
            <w:r>
              <w:rPr>
                <w:i/>
                <w:position w:val="2"/>
                <w:sz w:val="26"/>
              </w:rPr>
              <w:t>j</w:t>
            </w:r>
            <w:r>
              <w:rPr>
                <w:position w:val="2"/>
                <w:sz w:val="26"/>
              </w:rPr>
              <w:t>,</w:t>
            </w:r>
            <w:r>
              <w:rPr>
                <w:spacing w:val="-3"/>
                <w:position w:val="2"/>
                <w:sz w:val="26"/>
              </w:rPr>
              <w:t xml:space="preserve"> </w:t>
            </w:r>
            <w:r>
              <w:rPr>
                <w:position w:val="2"/>
                <w:sz w:val="26"/>
              </w:rPr>
              <w:t>А/мм</w:t>
            </w:r>
            <w:r>
              <w:rPr>
                <w:position w:val="2"/>
                <w:sz w:val="26"/>
                <w:vertAlign w:val="superscript"/>
              </w:rPr>
              <w:t>2</w:t>
            </w:r>
            <w:r>
              <w:rPr>
                <w:spacing w:val="-1"/>
                <w:position w:val="2"/>
                <w:sz w:val="26"/>
              </w:rPr>
              <w:t xml:space="preserve"> </w:t>
            </w:r>
            <w:r>
              <w:rPr>
                <w:position w:val="2"/>
                <w:sz w:val="26"/>
              </w:rPr>
              <w:t>в</w:t>
            </w:r>
            <w:r>
              <w:rPr>
                <w:spacing w:val="-3"/>
                <w:position w:val="2"/>
                <w:sz w:val="26"/>
              </w:rPr>
              <w:t xml:space="preserve"> </w:t>
            </w:r>
            <w:r>
              <w:rPr>
                <w:position w:val="2"/>
                <w:sz w:val="26"/>
              </w:rPr>
              <w:t>электроде</w:t>
            </w:r>
            <w:r>
              <w:rPr>
                <w:spacing w:val="-3"/>
                <w:position w:val="2"/>
                <w:sz w:val="26"/>
              </w:rPr>
              <w:t xml:space="preserve"> </w:t>
            </w:r>
            <w:r>
              <w:rPr>
                <w:position w:val="2"/>
                <w:sz w:val="26"/>
              </w:rPr>
              <w:t>при</w:t>
            </w:r>
            <w:r>
              <w:rPr>
                <w:spacing w:val="-1"/>
                <w:position w:val="2"/>
                <w:sz w:val="26"/>
              </w:rPr>
              <w:t xml:space="preserve"> </w:t>
            </w:r>
            <w:r>
              <w:rPr>
                <w:i/>
                <w:position w:val="2"/>
                <w:sz w:val="26"/>
              </w:rPr>
              <w:t>d</w:t>
            </w:r>
            <w:r>
              <w:rPr>
                <w:sz w:val="17"/>
              </w:rPr>
              <w:t>э</w:t>
            </w:r>
            <w:r>
              <w:rPr>
                <w:position w:val="2"/>
                <w:sz w:val="26"/>
              </w:rPr>
              <w:t>,</w:t>
            </w:r>
            <w:r>
              <w:rPr>
                <w:spacing w:val="-1"/>
                <w:position w:val="2"/>
                <w:sz w:val="26"/>
              </w:rPr>
              <w:t xml:space="preserve"> </w:t>
            </w:r>
            <w:r>
              <w:rPr>
                <w:position w:val="2"/>
                <w:sz w:val="26"/>
              </w:rPr>
              <w:t>мм</w:t>
            </w:r>
          </w:p>
        </w:tc>
      </w:tr>
      <w:tr w:rsidR="006D7184" w:rsidTr="00004022">
        <w:trPr>
          <w:trHeight w:val="299"/>
        </w:trPr>
        <w:tc>
          <w:tcPr>
            <w:tcW w:w="2876" w:type="dxa"/>
            <w:vMerge/>
            <w:tcBorders>
              <w:top w:val="nil"/>
            </w:tcBorders>
          </w:tcPr>
          <w:p w:rsidR="006D7184" w:rsidRDefault="006D7184" w:rsidP="00004022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</w:tcPr>
          <w:p w:rsidR="006D7184" w:rsidRDefault="006D7184" w:rsidP="00004022">
            <w:pPr>
              <w:pStyle w:val="TableParagraph"/>
              <w:spacing w:line="280" w:lineRule="exact"/>
              <w:ind w:left="8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2879" w:type="dxa"/>
          </w:tcPr>
          <w:p w:rsidR="006D7184" w:rsidRDefault="006D7184" w:rsidP="00004022">
            <w:pPr>
              <w:pStyle w:val="TableParagraph"/>
              <w:spacing w:line="280" w:lineRule="exact"/>
              <w:ind w:left="5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</w:tr>
      <w:tr w:rsidR="006D7184" w:rsidTr="00004022">
        <w:trPr>
          <w:trHeight w:val="297"/>
        </w:trPr>
        <w:tc>
          <w:tcPr>
            <w:tcW w:w="2876" w:type="dxa"/>
          </w:tcPr>
          <w:p w:rsidR="006D7184" w:rsidRDefault="006D7184" w:rsidP="00004022">
            <w:pPr>
              <w:pStyle w:val="TableParagraph"/>
              <w:spacing w:line="277" w:lineRule="exact"/>
              <w:ind w:left="380" w:right="376"/>
              <w:rPr>
                <w:sz w:val="26"/>
              </w:rPr>
            </w:pPr>
            <w:r>
              <w:rPr>
                <w:sz w:val="26"/>
              </w:rPr>
              <w:t>Кислое,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рутиловое</w:t>
            </w:r>
          </w:p>
        </w:tc>
        <w:tc>
          <w:tcPr>
            <w:tcW w:w="2881" w:type="dxa"/>
          </w:tcPr>
          <w:p w:rsidR="006D7184" w:rsidRDefault="006D7184" w:rsidP="00004022">
            <w:pPr>
              <w:pStyle w:val="TableParagraph"/>
              <w:spacing w:line="277" w:lineRule="exact"/>
              <w:ind w:left="831" w:right="828"/>
              <w:rPr>
                <w:sz w:val="26"/>
              </w:rPr>
            </w:pPr>
            <w:r>
              <w:rPr>
                <w:sz w:val="26"/>
              </w:rPr>
              <w:t>14…20</w:t>
            </w:r>
          </w:p>
        </w:tc>
        <w:tc>
          <w:tcPr>
            <w:tcW w:w="2879" w:type="dxa"/>
          </w:tcPr>
          <w:p w:rsidR="006D7184" w:rsidRDefault="006D7184" w:rsidP="00004022">
            <w:pPr>
              <w:pStyle w:val="TableParagraph"/>
              <w:spacing w:line="277" w:lineRule="exact"/>
              <w:ind w:left="894" w:right="892"/>
              <w:rPr>
                <w:sz w:val="26"/>
              </w:rPr>
            </w:pPr>
            <w:r>
              <w:rPr>
                <w:sz w:val="26"/>
              </w:rPr>
              <w:t>11,5…16</w:t>
            </w:r>
          </w:p>
        </w:tc>
      </w:tr>
      <w:tr w:rsidR="006D7184" w:rsidTr="00004022">
        <w:trPr>
          <w:trHeight w:val="299"/>
        </w:trPr>
        <w:tc>
          <w:tcPr>
            <w:tcW w:w="2876" w:type="dxa"/>
          </w:tcPr>
          <w:p w:rsidR="006D7184" w:rsidRDefault="006D7184" w:rsidP="00004022">
            <w:pPr>
              <w:pStyle w:val="TableParagraph"/>
              <w:spacing w:line="280" w:lineRule="exact"/>
              <w:ind w:left="380" w:right="375"/>
              <w:rPr>
                <w:sz w:val="26"/>
              </w:rPr>
            </w:pPr>
            <w:r>
              <w:rPr>
                <w:sz w:val="26"/>
              </w:rPr>
              <w:t>Основное</w:t>
            </w:r>
          </w:p>
        </w:tc>
        <w:tc>
          <w:tcPr>
            <w:tcW w:w="2881" w:type="dxa"/>
          </w:tcPr>
          <w:p w:rsidR="006D7184" w:rsidRDefault="006D7184" w:rsidP="00004022">
            <w:pPr>
              <w:pStyle w:val="TableParagraph"/>
              <w:spacing w:line="280" w:lineRule="exact"/>
              <w:ind w:left="833" w:right="828"/>
              <w:rPr>
                <w:sz w:val="26"/>
              </w:rPr>
            </w:pPr>
            <w:r>
              <w:rPr>
                <w:sz w:val="26"/>
              </w:rPr>
              <w:t>13…18,5</w:t>
            </w:r>
          </w:p>
        </w:tc>
        <w:tc>
          <w:tcPr>
            <w:tcW w:w="2879" w:type="dxa"/>
          </w:tcPr>
          <w:p w:rsidR="006D7184" w:rsidRDefault="006D7184" w:rsidP="00004022">
            <w:pPr>
              <w:pStyle w:val="TableParagraph"/>
              <w:spacing w:line="280" w:lineRule="exact"/>
              <w:ind w:left="894" w:right="892"/>
              <w:rPr>
                <w:sz w:val="26"/>
              </w:rPr>
            </w:pPr>
            <w:r>
              <w:rPr>
                <w:sz w:val="26"/>
              </w:rPr>
              <w:t>10…14,5</w:t>
            </w:r>
          </w:p>
        </w:tc>
      </w:tr>
      <w:tr w:rsidR="006D7184" w:rsidTr="00004022">
        <w:trPr>
          <w:trHeight w:val="299"/>
        </w:trPr>
        <w:tc>
          <w:tcPr>
            <w:tcW w:w="2876" w:type="dxa"/>
          </w:tcPr>
          <w:p w:rsidR="006D7184" w:rsidRDefault="006D7184" w:rsidP="00004022">
            <w:pPr>
              <w:pStyle w:val="TableParagraph"/>
              <w:spacing w:line="280" w:lineRule="exact"/>
              <w:ind w:left="378" w:right="376"/>
              <w:rPr>
                <w:sz w:val="26"/>
              </w:rPr>
            </w:pPr>
            <w:r>
              <w:rPr>
                <w:sz w:val="26"/>
              </w:rPr>
              <w:t>Целлюлозное</w:t>
            </w:r>
          </w:p>
        </w:tc>
        <w:tc>
          <w:tcPr>
            <w:tcW w:w="2881" w:type="dxa"/>
          </w:tcPr>
          <w:p w:rsidR="006D7184" w:rsidRDefault="006D7184" w:rsidP="00004022">
            <w:pPr>
              <w:pStyle w:val="TableParagraph"/>
              <w:spacing w:line="280" w:lineRule="exact"/>
              <w:ind w:left="833" w:right="828"/>
              <w:rPr>
                <w:sz w:val="26"/>
              </w:rPr>
            </w:pPr>
            <w:r>
              <w:rPr>
                <w:sz w:val="26"/>
              </w:rPr>
              <w:t>12,7…16,9</w:t>
            </w:r>
          </w:p>
        </w:tc>
        <w:tc>
          <w:tcPr>
            <w:tcW w:w="2879" w:type="dxa"/>
          </w:tcPr>
          <w:p w:rsidR="006D7184" w:rsidRDefault="006D7184" w:rsidP="00004022">
            <w:pPr>
              <w:pStyle w:val="TableParagraph"/>
              <w:spacing w:line="280" w:lineRule="exact"/>
              <w:ind w:left="894" w:right="894"/>
              <w:rPr>
                <w:sz w:val="26"/>
              </w:rPr>
            </w:pPr>
            <w:r>
              <w:rPr>
                <w:sz w:val="26"/>
              </w:rPr>
              <w:t>9,6…13,6</w:t>
            </w:r>
          </w:p>
        </w:tc>
      </w:tr>
    </w:tbl>
    <w:p w:rsidR="006D7184" w:rsidRDefault="006D7184" w:rsidP="006D7184">
      <w:pPr>
        <w:pStyle w:val="1"/>
        <w:spacing w:before="59"/>
        <w:ind w:left="0" w:right="1228" w:firstLine="709"/>
        <w:jc w:val="both"/>
        <w:rPr>
          <w:spacing w:val="-2"/>
        </w:rPr>
      </w:pPr>
    </w:p>
    <w:p w:rsidR="006D7184" w:rsidRPr="00F00C3C" w:rsidRDefault="006D7184" w:rsidP="006D7184">
      <w:pPr>
        <w:pStyle w:val="a4"/>
        <w:numPr>
          <w:ilvl w:val="0"/>
          <w:numId w:val="5"/>
        </w:numPr>
        <w:tabs>
          <w:tab w:val="left" w:pos="1183"/>
        </w:tabs>
        <w:spacing w:before="63" w:line="276" w:lineRule="auto"/>
        <w:ind w:left="0" w:right="126" w:firstLine="709"/>
        <w:rPr>
          <w:sz w:val="28"/>
        </w:rPr>
      </w:pPr>
      <w:r w:rsidRPr="00F00C3C">
        <w:rPr>
          <w:sz w:val="28"/>
        </w:rPr>
        <w:t>Рассчитаем напряжение на дуг</w:t>
      </w:r>
      <w:r>
        <w:rPr>
          <w:sz w:val="28"/>
        </w:rPr>
        <w:t>е (В) (зависит от типа электрод</w:t>
      </w:r>
      <w:r w:rsidRPr="00F00C3C">
        <w:rPr>
          <w:sz w:val="28"/>
        </w:rPr>
        <w:t>ного покрытия, толщины электродного покрытия, химического состава</w:t>
      </w:r>
      <w:r w:rsidRPr="00F00C3C">
        <w:rPr>
          <w:spacing w:val="1"/>
          <w:sz w:val="28"/>
        </w:rPr>
        <w:t xml:space="preserve"> </w:t>
      </w:r>
      <w:r w:rsidRPr="00F00C3C">
        <w:rPr>
          <w:sz w:val="28"/>
        </w:rPr>
        <w:t>стержня</w:t>
      </w:r>
      <w:r w:rsidRPr="00F00C3C">
        <w:rPr>
          <w:spacing w:val="-1"/>
          <w:sz w:val="28"/>
        </w:rPr>
        <w:t xml:space="preserve"> </w:t>
      </w:r>
      <w:r w:rsidRPr="00F00C3C">
        <w:rPr>
          <w:sz w:val="28"/>
        </w:rPr>
        <w:t>электрода,</w:t>
      </w:r>
      <w:r w:rsidRPr="00F00C3C">
        <w:rPr>
          <w:spacing w:val="-2"/>
          <w:sz w:val="28"/>
        </w:rPr>
        <w:t xml:space="preserve"> </w:t>
      </w:r>
      <w:r w:rsidRPr="00F00C3C">
        <w:rPr>
          <w:sz w:val="28"/>
        </w:rPr>
        <w:t>диаметра</w:t>
      </w:r>
      <w:r w:rsidRPr="00F00C3C">
        <w:rPr>
          <w:spacing w:val="-1"/>
          <w:sz w:val="28"/>
        </w:rPr>
        <w:t xml:space="preserve"> </w:t>
      </w:r>
      <w:r w:rsidRPr="00F00C3C">
        <w:rPr>
          <w:sz w:val="28"/>
        </w:rPr>
        <w:t>стержня</w:t>
      </w:r>
      <w:r w:rsidRPr="00F00C3C">
        <w:rPr>
          <w:spacing w:val="-1"/>
          <w:sz w:val="28"/>
        </w:rPr>
        <w:t xml:space="preserve"> </w:t>
      </w:r>
      <w:r w:rsidRPr="00F00C3C">
        <w:rPr>
          <w:sz w:val="28"/>
        </w:rPr>
        <w:t>электрода)</w:t>
      </w:r>
      <w:r w:rsidRPr="00F00C3C">
        <w:rPr>
          <w:spacing w:val="-1"/>
          <w:sz w:val="28"/>
        </w:rPr>
        <w:t xml:space="preserve"> </w:t>
      </w:r>
      <w:r w:rsidRPr="00F00C3C">
        <w:rPr>
          <w:sz w:val="28"/>
        </w:rPr>
        <w:t>по формуле [3]</w:t>
      </w:r>
    </w:p>
    <w:p w:rsidR="006D7184" w:rsidRDefault="006D7184" w:rsidP="006D7184">
      <w:pPr>
        <w:pStyle w:val="1"/>
        <w:spacing w:before="59" w:line="276" w:lineRule="auto"/>
        <w:ind w:left="0" w:right="143"/>
        <w:jc w:val="center"/>
        <w:rPr>
          <w:b w:val="0"/>
          <w:spacing w:val="-2"/>
        </w:rPr>
      </w:pPr>
      <w:r w:rsidRPr="00F00C3C">
        <w:rPr>
          <w:b w:val="0"/>
          <w:i/>
          <w:position w:val="-2"/>
          <w:sz w:val="27"/>
        </w:rPr>
        <w:t>U</w:t>
      </w:r>
      <w:r w:rsidRPr="00F00C3C">
        <w:rPr>
          <w:b w:val="0"/>
          <w:i/>
          <w:spacing w:val="-17"/>
          <w:position w:val="-2"/>
          <w:sz w:val="27"/>
        </w:rPr>
        <w:t xml:space="preserve"> </w:t>
      </w:r>
      <w:r w:rsidRPr="00F00C3C">
        <w:rPr>
          <w:b w:val="0"/>
          <w:position w:val="-4"/>
          <w:sz w:val="15"/>
        </w:rPr>
        <w:t>д</w:t>
      </w:r>
      <w:r w:rsidRPr="00F00C3C">
        <w:rPr>
          <w:b w:val="0"/>
          <w:spacing w:val="38"/>
          <w:position w:val="-4"/>
          <w:sz w:val="15"/>
        </w:rPr>
        <w:t xml:space="preserve"> </w:t>
      </w:r>
      <w:r w:rsidRPr="00F00C3C">
        <w:rPr>
          <w:rFonts w:ascii="Symbol" w:hAnsi="Symbol"/>
          <w:b w:val="0"/>
          <w:sz w:val="27"/>
        </w:rPr>
        <w:t></w:t>
      </w:r>
      <w:r w:rsidRPr="00F00C3C">
        <w:rPr>
          <w:b w:val="0"/>
          <w:spacing w:val="2"/>
          <w:sz w:val="27"/>
        </w:rPr>
        <w:t xml:space="preserve"> </w:t>
      </w:r>
      <w:r w:rsidRPr="00F00C3C">
        <w:rPr>
          <w:b w:val="0"/>
          <w:sz w:val="27"/>
        </w:rPr>
        <w:t>20</w:t>
      </w:r>
      <w:r w:rsidRPr="00F00C3C">
        <w:rPr>
          <w:b w:val="0"/>
          <w:spacing w:val="-12"/>
          <w:sz w:val="27"/>
        </w:rPr>
        <w:t xml:space="preserve"> </w:t>
      </w:r>
      <w:r w:rsidRPr="00F00C3C">
        <w:rPr>
          <w:rFonts w:ascii="Symbol" w:hAnsi="Symbol"/>
          <w:b w:val="0"/>
          <w:sz w:val="27"/>
        </w:rPr>
        <w:t></w:t>
      </w:r>
      <w:r w:rsidRPr="00F00C3C">
        <w:rPr>
          <w:b w:val="0"/>
          <w:spacing w:val="-7"/>
          <w:sz w:val="27"/>
        </w:rPr>
        <w:t xml:space="preserve"> </w:t>
      </w:r>
      <w:r w:rsidRPr="00F00C3C">
        <w:rPr>
          <w:b w:val="0"/>
          <w:sz w:val="27"/>
        </w:rPr>
        <w:t>0,04</w:t>
      </w:r>
      <w:r w:rsidRPr="00F00C3C">
        <w:rPr>
          <w:b w:val="0"/>
          <w:spacing w:val="-27"/>
          <w:sz w:val="27"/>
        </w:rPr>
        <w:t xml:space="preserve"> </w:t>
      </w:r>
      <w:r w:rsidRPr="00F00C3C">
        <w:rPr>
          <w:rFonts w:ascii="Symbol" w:hAnsi="Symbol"/>
          <w:b w:val="0"/>
          <w:sz w:val="27"/>
        </w:rPr>
        <w:t></w:t>
      </w:r>
      <w:r w:rsidRPr="00F00C3C">
        <w:rPr>
          <w:b w:val="0"/>
          <w:spacing w:val="-10"/>
          <w:sz w:val="27"/>
        </w:rPr>
        <w:t xml:space="preserve"> </w:t>
      </w:r>
      <w:r w:rsidRPr="00F00C3C">
        <w:rPr>
          <w:b w:val="0"/>
          <w:i/>
          <w:position w:val="-3"/>
          <w:sz w:val="27"/>
        </w:rPr>
        <w:t>I</w:t>
      </w:r>
      <w:r w:rsidRPr="00F00C3C">
        <w:rPr>
          <w:b w:val="0"/>
          <w:i/>
          <w:spacing w:val="-25"/>
          <w:position w:val="-3"/>
          <w:sz w:val="27"/>
        </w:rPr>
        <w:t xml:space="preserve"> </w:t>
      </w:r>
      <w:r w:rsidRPr="00F00C3C">
        <w:rPr>
          <w:b w:val="0"/>
          <w:position w:val="-4"/>
          <w:sz w:val="15"/>
        </w:rPr>
        <w:t>св</w:t>
      </w:r>
      <w:r w:rsidRPr="00F00C3C">
        <w:rPr>
          <w:b w:val="0"/>
          <w:spacing w:val="6"/>
          <w:position w:val="-4"/>
          <w:sz w:val="15"/>
        </w:rPr>
        <w:t xml:space="preserve"> </w:t>
      </w:r>
      <w:r w:rsidRPr="00F00C3C">
        <w:rPr>
          <w:b w:val="0"/>
        </w:rPr>
        <w:t>,</w:t>
      </w:r>
    </w:p>
    <w:p w:rsidR="006D7184" w:rsidRPr="00F00C3C" w:rsidRDefault="006D7184" w:rsidP="006D7184">
      <w:pPr>
        <w:pStyle w:val="1"/>
        <w:spacing w:before="59" w:line="276" w:lineRule="auto"/>
        <w:ind w:left="0" w:right="1228"/>
        <w:rPr>
          <w:b w:val="0"/>
          <w:spacing w:val="-2"/>
        </w:rPr>
      </w:pPr>
      <w:r w:rsidRPr="00F00C3C">
        <w:rPr>
          <w:b w:val="0"/>
        </w:rPr>
        <w:t>где</w:t>
      </w:r>
      <w:r w:rsidRPr="00F00C3C">
        <w:rPr>
          <w:b w:val="0"/>
          <w:spacing w:val="-1"/>
        </w:rPr>
        <w:t xml:space="preserve"> </w:t>
      </w:r>
      <w:r w:rsidRPr="00F00C3C">
        <w:rPr>
          <w:b w:val="0"/>
          <w:i/>
        </w:rPr>
        <w:t>I</w:t>
      </w:r>
      <w:r w:rsidRPr="00F00C3C">
        <w:rPr>
          <w:b w:val="0"/>
          <w:vertAlign w:val="subscript"/>
        </w:rPr>
        <w:t>св</w:t>
      </w:r>
      <w:r w:rsidRPr="00F00C3C">
        <w:rPr>
          <w:b w:val="0"/>
          <w:spacing w:val="-3"/>
        </w:rPr>
        <w:t xml:space="preserve"> </w:t>
      </w:r>
      <w:r w:rsidRPr="00F00C3C">
        <w:rPr>
          <w:b w:val="0"/>
          <w:i/>
        </w:rPr>
        <w:t>–</w:t>
      </w:r>
      <w:r w:rsidRPr="00F00C3C">
        <w:rPr>
          <w:b w:val="0"/>
          <w:i/>
          <w:spacing w:val="-1"/>
        </w:rPr>
        <w:t xml:space="preserve"> </w:t>
      </w:r>
      <w:r w:rsidRPr="00F00C3C">
        <w:rPr>
          <w:b w:val="0"/>
        </w:rPr>
        <w:t>сила</w:t>
      </w:r>
      <w:r w:rsidRPr="00F00C3C">
        <w:rPr>
          <w:b w:val="0"/>
          <w:spacing w:val="-1"/>
        </w:rPr>
        <w:t xml:space="preserve"> </w:t>
      </w:r>
      <w:r w:rsidRPr="00F00C3C">
        <w:rPr>
          <w:b w:val="0"/>
        </w:rPr>
        <w:t>сварочного</w:t>
      </w:r>
      <w:r w:rsidRPr="00F00C3C">
        <w:rPr>
          <w:b w:val="0"/>
          <w:spacing w:val="1"/>
        </w:rPr>
        <w:t xml:space="preserve"> </w:t>
      </w:r>
      <w:r w:rsidRPr="00F00C3C">
        <w:rPr>
          <w:b w:val="0"/>
        </w:rPr>
        <w:t>тока,</w:t>
      </w:r>
      <w:r w:rsidRPr="00F00C3C">
        <w:rPr>
          <w:b w:val="0"/>
          <w:spacing w:val="-1"/>
        </w:rPr>
        <w:t xml:space="preserve"> </w:t>
      </w:r>
      <w:r w:rsidRPr="00F00C3C">
        <w:rPr>
          <w:b w:val="0"/>
        </w:rPr>
        <w:t>А</w:t>
      </w:r>
    </w:p>
    <w:p w:rsidR="006D7184" w:rsidRPr="00306835" w:rsidRDefault="006D7184" w:rsidP="006D7184">
      <w:pPr>
        <w:pStyle w:val="a4"/>
        <w:numPr>
          <w:ilvl w:val="0"/>
          <w:numId w:val="4"/>
        </w:numPr>
        <w:tabs>
          <w:tab w:val="left" w:pos="1182"/>
          <w:tab w:val="left" w:pos="1183"/>
        </w:tabs>
        <w:ind w:left="1182"/>
        <w:jc w:val="left"/>
        <w:rPr>
          <w:sz w:val="28"/>
        </w:rPr>
      </w:pPr>
      <w:r>
        <w:rPr>
          <w:sz w:val="28"/>
        </w:rPr>
        <w:t>Рассчитать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скорость</w:t>
      </w:r>
      <w:r>
        <w:rPr>
          <w:spacing w:val="-6"/>
          <w:sz w:val="28"/>
        </w:rPr>
        <w:t xml:space="preserve"> </w:t>
      </w:r>
      <w:r>
        <w:rPr>
          <w:sz w:val="28"/>
        </w:rPr>
        <w:t>сварки (м/ч)</w:t>
      </w:r>
      <w:r>
        <w:rPr>
          <w:spacing w:val="-2"/>
          <w:sz w:val="28"/>
        </w:rPr>
        <w:t xml:space="preserve"> </w:t>
      </w:r>
      <w:r>
        <w:rPr>
          <w:sz w:val="28"/>
        </w:rPr>
        <w:t>по формуле</w:t>
      </w:r>
    </w:p>
    <w:p w:rsidR="006D7184" w:rsidRDefault="006D7184" w:rsidP="006D7184">
      <w:pPr>
        <w:pStyle w:val="a4"/>
        <w:ind w:left="0"/>
        <w:jc w:val="center"/>
        <w:rPr>
          <w:sz w:val="28"/>
        </w:rPr>
      </w:pPr>
      <w:r w:rsidRPr="00306835">
        <w:rPr>
          <w:noProof/>
          <w:sz w:val="28"/>
          <w:lang w:eastAsia="ru-RU"/>
        </w:rPr>
        <w:drawing>
          <wp:inline distT="0" distB="0" distL="0" distR="0" wp14:anchorId="58C20355" wp14:editId="2606B54A">
            <wp:extent cx="1356102" cy="470647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5771" cy="47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184" w:rsidRDefault="006D7184" w:rsidP="006D7184">
      <w:pPr>
        <w:tabs>
          <w:tab w:val="left" w:pos="438"/>
        </w:tabs>
        <w:spacing w:before="27" w:line="124" w:lineRule="auto"/>
        <w:ind w:right="163"/>
      </w:pPr>
    </w:p>
    <w:p w:rsidR="006D7184" w:rsidRDefault="006D7184" w:rsidP="006D7184">
      <w:pPr>
        <w:tabs>
          <w:tab w:val="left" w:pos="438"/>
        </w:tabs>
        <w:spacing w:before="27" w:line="276" w:lineRule="auto"/>
        <w:ind w:right="163"/>
        <w:jc w:val="both"/>
        <w:rPr>
          <w:sz w:val="28"/>
        </w:rPr>
      </w:pPr>
      <w:r w:rsidRPr="00306835">
        <w:rPr>
          <w:sz w:val="28"/>
        </w:rPr>
        <w:t>где α</w:t>
      </w:r>
      <w:r w:rsidRPr="00306835">
        <w:rPr>
          <w:i/>
          <w:sz w:val="28"/>
          <w:vertAlign w:val="subscript"/>
        </w:rPr>
        <w:t>H</w:t>
      </w:r>
      <w:r w:rsidRPr="00306835">
        <w:rPr>
          <w:i/>
          <w:sz w:val="28"/>
        </w:rPr>
        <w:t xml:space="preserve"> – </w:t>
      </w:r>
      <w:r w:rsidRPr="00306835">
        <w:rPr>
          <w:sz w:val="28"/>
        </w:rPr>
        <w:t xml:space="preserve">коэффициент наплавки, г/Ач (8…10 г/Ач); </w:t>
      </w:r>
      <w:r w:rsidRPr="00306835">
        <w:rPr>
          <w:i/>
          <w:sz w:val="28"/>
        </w:rPr>
        <w:t>I</w:t>
      </w:r>
      <w:r w:rsidRPr="00306835">
        <w:rPr>
          <w:sz w:val="28"/>
          <w:vertAlign w:val="subscript"/>
        </w:rPr>
        <w:t>св</w:t>
      </w:r>
      <w:r w:rsidRPr="00306835">
        <w:rPr>
          <w:sz w:val="28"/>
        </w:rPr>
        <w:t xml:space="preserve"> – сила сварочного</w:t>
      </w:r>
      <w:r w:rsidRPr="00306835">
        <w:rPr>
          <w:spacing w:val="1"/>
          <w:sz w:val="28"/>
        </w:rPr>
        <w:t xml:space="preserve"> </w:t>
      </w:r>
      <w:r w:rsidRPr="00306835">
        <w:rPr>
          <w:sz w:val="28"/>
        </w:rPr>
        <w:t>тока,</w:t>
      </w:r>
      <w:r w:rsidRPr="00306835">
        <w:rPr>
          <w:spacing w:val="-4"/>
          <w:sz w:val="28"/>
        </w:rPr>
        <w:t xml:space="preserve"> </w:t>
      </w:r>
      <w:r w:rsidRPr="00306835">
        <w:rPr>
          <w:sz w:val="28"/>
        </w:rPr>
        <w:t>А;</w:t>
      </w:r>
      <w:r w:rsidRPr="00306835">
        <w:rPr>
          <w:spacing w:val="-3"/>
          <w:sz w:val="28"/>
        </w:rPr>
        <w:t xml:space="preserve"> </w:t>
      </w:r>
      <w:r w:rsidRPr="00306835">
        <w:rPr>
          <w:sz w:val="28"/>
        </w:rPr>
        <w:t>ρ</w:t>
      </w:r>
      <w:r w:rsidRPr="00306835">
        <w:rPr>
          <w:spacing w:val="-5"/>
          <w:sz w:val="28"/>
        </w:rPr>
        <w:t xml:space="preserve"> </w:t>
      </w:r>
      <w:r w:rsidRPr="00306835">
        <w:rPr>
          <w:sz w:val="28"/>
        </w:rPr>
        <w:t>–</w:t>
      </w:r>
      <w:r w:rsidRPr="00306835">
        <w:rPr>
          <w:spacing w:val="-3"/>
          <w:sz w:val="28"/>
        </w:rPr>
        <w:t xml:space="preserve"> </w:t>
      </w:r>
      <w:r w:rsidRPr="00306835">
        <w:rPr>
          <w:sz w:val="28"/>
        </w:rPr>
        <w:t>плотность</w:t>
      </w:r>
      <w:r w:rsidRPr="00306835">
        <w:rPr>
          <w:spacing w:val="-6"/>
          <w:sz w:val="28"/>
        </w:rPr>
        <w:t xml:space="preserve"> </w:t>
      </w:r>
      <w:r w:rsidRPr="00306835">
        <w:rPr>
          <w:sz w:val="28"/>
        </w:rPr>
        <w:t>наплавленного</w:t>
      </w:r>
      <w:r w:rsidRPr="00306835">
        <w:rPr>
          <w:spacing w:val="-3"/>
          <w:sz w:val="28"/>
        </w:rPr>
        <w:t xml:space="preserve"> </w:t>
      </w:r>
      <w:r w:rsidRPr="00306835">
        <w:rPr>
          <w:sz w:val="28"/>
        </w:rPr>
        <w:t>металла,</w:t>
      </w:r>
      <w:r w:rsidRPr="00306835">
        <w:rPr>
          <w:spacing w:val="-4"/>
          <w:sz w:val="28"/>
        </w:rPr>
        <w:t xml:space="preserve"> </w:t>
      </w:r>
      <w:r w:rsidRPr="00306835">
        <w:rPr>
          <w:sz w:val="28"/>
        </w:rPr>
        <w:t>г/см</w:t>
      </w:r>
      <w:r w:rsidRPr="00306835">
        <w:rPr>
          <w:sz w:val="28"/>
          <w:vertAlign w:val="superscript"/>
        </w:rPr>
        <w:t>3</w:t>
      </w:r>
      <w:r w:rsidRPr="00306835">
        <w:rPr>
          <w:sz w:val="28"/>
        </w:rPr>
        <w:t>;</w:t>
      </w:r>
      <w:r w:rsidRPr="00306835">
        <w:rPr>
          <w:spacing w:val="-3"/>
          <w:sz w:val="28"/>
        </w:rPr>
        <w:t xml:space="preserve"> </w:t>
      </w:r>
      <w:r w:rsidRPr="00306835">
        <w:rPr>
          <w:i/>
          <w:sz w:val="28"/>
        </w:rPr>
        <w:t>F</w:t>
      </w:r>
      <w:r w:rsidRPr="00306835">
        <w:rPr>
          <w:sz w:val="28"/>
          <w:vertAlign w:val="subscript"/>
        </w:rPr>
        <w:t>н</w:t>
      </w:r>
      <w:r w:rsidRPr="00306835">
        <w:rPr>
          <w:i/>
          <w:sz w:val="28"/>
          <w:vertAlign w:val="subscript"/>
        </w:rPr>
        <w:t>i</w:t>
      </w:r>
      <w:r w:rsidRPr="00306835">
        <w:rPr>
          <w:i/>
          <w:spacing w:val="-4"/>
          <w:sz w:val="28"/>
        </w:rPr>
        <w:t xml:space="preserve"> </w:t>
      </w:r>
      <w:r w:rsidRPr="00306835">
        <w:rPr>
          <w:sz w:val="28"/>
        </w:rPr>
        <w:t>–</w:t>
      </w:r>
      <w:r w:rsidRPr="00306835">
        <w:rPr>
          <w:spacing w:val="-2"/>
          <w:sz w:val="28"/>
        </w:rPr>
        <w:t xml:space="preserve"> </w:t>
      </w:r>
      <w:r w:rsidRPr="00306835">
        <w:rPr>
          <w:sz w:val="28"/>
        </w:rPr>
        <w:t>площадь</w:t>
      </w:r>
      <w:r w:rsidRPr="00306835">
        <w:rPr>
          <w:spacing w:val="-7"/>
          <w:sz w:val="28"/>
        </w:rPr>
        <w:t xml:space="preserve"> </w:t>
      </w:r>
      <w:r w:rsidRPr="00306835">
        <w:rPr>
          <w:sz w:val="28"/>
        </w:rPr>
        <w:t>попе-</w:t>
      </w:r>
      <w:r w:rsidRPr="00306835">
        <w:rPr>
          <w:spacing w:val="-68"/>
          <w:sz w:val="28"/>
        </w:rPr>
        <w:t xml:space="preserve"> </w:t>
      </w:r>
      <w:r w:rsidRPr="00306835">
        <w:rPr>
          <w:sz w:val="28"/>
        </w:rPr>
        <w:t>речного сечения</w:t>
      </w:r>
      <w:r w:rsidRPr="00306835">
        <w:rPr>
          <w:spacing w:val="-3"/>
          <w:sz w:val="28"/>
        </w:rPr>
        <w:t xml:space="preserve"> </w:t>
      </w:r>
      <w:r w:rsidRPr="00306835">
        <w:rPr>
          <w:sz w:val="28"/>
        </w:rPr>
        <w:t>сварного шва за</w:t>
      </w:r>
      <w:r w:rsidRPr="00306835">
        <w:rPr>
          <w:spacing w:val="3"/>
          <w:sz w:val="28"/>
        </w:rPr>
        <w:t xml:space="preserve"> </w:t>
      </w:r>
      <w:r w:rsidRPr="00306835">
        <w:rPr>
          <w:i/>
          <w:sz w:val="28"/>
        </w:rPr>
        <w:t>i</w:t>
      </w:r>
      <w:r w:rsidRPr="00306835">
        <w:rPr>
          <w:sz w:val="28"/>
        </w:rPr>
        <w:t>-й</w:t>
      </w:r>
      <w:r w:rsidRPr="00306835">
        <w:rPr>
          <w:spacing w:val="-1"/>
          <w:sz w:val="28"/>
        </w:rPr>
        <w:t xml:space="preserve"> </w:t>
      </w:r>
      <w:r w:rsidRPr="00306835">
        <w:rPr>
          <w:sz w:val="28"/>
        </w:rPr>
        <w:t>проход, см</w:t>
      </w:r>
      <w:r w:rsidRPr="00306835">
        <w:rPr>
          <w:sz w:val="28"/>
          <w:vertAlign w:val="superscript"/>
        </w:rPr>
        <w:t>2</w:t>
      </w:r>
      <w:r w:rsidRPr="00306835">
        <w:rPr>
          <w:sz w:val="28"/>
        </w:rPr>
        <w:t>.</w:t>
      </w:r>
    </w:p>
    <w:p w:rsidR="003A3AA4" w:rsidRDefault="003A3AA4" w:rsidP="003A3AA4">
      <w:pPr>
        <w:pStyle w:val="a3"/>
        <w:ind w:left="222" w:right="562" w:hanging="215"/>
        <w:jc w:val="both"/>
      </w:pPr>
    </w:p>
    <w:sectPr w:rsidR="003A3AA4" w:rsidSect="003A3AA4">
      <w:pgSz w:w="11910" w:h="16840"/>
      <w:pgMar w:top="820" w:right="0" w:bottom="960" w:left="1480" w:header="0" w:footer="7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168" w:rsidRDefault="00502168">
      <w:r>
        <w:separator/>
      </w:r>
    </w:p>
  </w:endnote>
  <w:endnote w:type="continuationSeparator" w:id="0">
    <w:p w:rsidR="00502168" w:rsidRDefault="0050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3D7" w:rsidRDefault="0050216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4027296</wp:posOffset>
              </wp:positionH>
              <wp:positionV relativeFrom="page">
                <wp:posOffset>10057721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E73D7" w:rsidRDefault="0050216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742502">
                            <w:rPr>
                              <w:noProof/>
                              <w:spacing w:val="-5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7.1pt;margin-top:791.95pt;width:19pt;height:15.3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" filled="f" stroked="f">
              <v:path arrowok="t"/>
              <v:textbox inset="0,0,0,0">
                <w:txbxContent>
                  <w:p w:rsidR="00EE73D7" w:rsidRDefault="0050216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742502">
                      <w:rPr>
                        <w:noProof/>
                        <w:spacing w:val="-5"/>
                        <w:sz w:val="24"/>
                      </w:rPr>
                      <w:t>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168" w:rsidRDefault="00502168">
      <w:r>
        <w:separator/>
      </w:r>
    </w:p>
  </w:footnote>
  <w:footnote w:type="continuationSeparator" w:id="0">
    <w:p w:rsidR="00502168" w:rsidRDefault="00502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428B"/>
    <w:multiLevelType w:val="hybridMultilevel"/>
    <w:tmpl w:val="2DE4DF24"/>
    <w:lvl w:ilvl="0" w:tplc="FEB2810E">
      <w:start w:val="1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F4A260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E916A264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55A0128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C2025788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7C1CA018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5A3C1310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D090B1A6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A53A0B7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C5E76A7"/>
    <w:multiLevelType w:val="hybridMultilevel"/>
    <w:tmpl w:val="4C8CED00"/>
    <w:lvl w:ilvl="0" w:tplc="C76E6490">
      <w:start w:val="1"/>
      <w:numFmt w:val="decimal"/>
      <w:lvlText w:val="%1."/>
      <w:lvlJc w:val="left"/>
      <w:pPr>
        <w:ind w:left="18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E6195C">
      <w:numFmt w:val="bullet"/>
      <w:lvlText w:val="•"/>
      <w:lvlJc w:val="left"/>
      <w:pPr>
        <w:ind w:left="3780" w:hanging="428"/>
      </w:pPr>
      <w:rPr>
        <w:rFonts w:hint="default"/>
        <w:lang w:val="ru-RU" w:eastAsia="en-US" w:bidi="ar-SA"/>
      </w:rPr>
    </w:lvl>
    <w:lvl w:ilvl="2" w:tplc="3DEC044C">
      <w:numFmt w:val="bullet"/>
      <w:lvlText w:val="•"/>
      <w:lvlJc w:val="left"/>
      <w:pPr>
        <w:ind w:left="3940" w:hanging="428"/>
      </w:pPr>
      <w:rPr>
        <w:rFonts w:hint="default"/>
        <w:lang w:val="ru-RU" w:eastAsia="en-US" w:bidi="ar-SA"/>
      </w:rPr>
    </w:lvl>
    <w:lvl w:ilvl="3" w:tplc="4D785102">
      <w:numFmt w:val="bullet"/>
      <w:lvlText w:val="•"/>
      <w:lvlJc w:val="left"/>
      <w:pPr>
        <w:ind w:left="3958" w:hanging="428"/>
      </w:pPr>
      <w:rPr>
        <w:rFonts w:hint="default"/>
        <w:lang w:val="ru-RU" w:eastAsia="en-US" w:bidi="ar-SA"/>
      </w:rPr>
    </w:lvl>
    <w:lvl w:ilvl="4" w:tplc="185A7EBE">
      <w:numFmt w:val="bullet"/>
      <w:lvlText w:val="•"/>
      <w:lvlJc w:val="left"/>
      <w:pPr>
        <w:ind w:left="3976" w:hanging="428"/>
      </w:pPr>
      <w:rPr>
        <w:rFonts w:hint="default"/>
        <w:lang w:val="ru-RU" w:eastAsia="en-US" w:bidi="ar-SA"/>
      </w:rPr>
    </w:lvl>
    <w:lvl w:ilvl="5" w:tplc="E28CAF7A">
      <w:numFmt w:val="bullet"/>
      <w:lvlText w:val="•"/>
      <w:lvlJc w:val="left"/>
      <w:pPr>
        <w:ind w:left="3994" w:hanging="428"/>
      </w:pPr>
      <w:rPr>
        <w:rFonts w:hint="default"/>
        <w:lang w:val="ru-RU" w:eastAsia="en-US" w:bidi="ar-SA"/>
      </w:rPr>
    </w:lvl>
    <w:lvl w:ilvl="6" w:tplc="4FA85DA2">
      <w:numFmt w:val="bullet"/>
      <w:lvlText w:val="•"/>
      <w:lvlJc w:val="left"/>
      <w:pPr>
        <w:ind w:left="4012" w:hanging="428"/>
      </w:pPr>
      <w:rPr>
        <w:rFonts w:hint="default"/>
        <w:lang w:val="ru-RU" w:eastAsia="en-US" w:bidi="ar-SA"/>
      </w:rPr>
    </w:lvl>
    <w:lvl w:ilvl="7" w:tplc="A3FA48B0">
      <w:numFmt w:val="bullet"/>
      <w:lvlText w:val="•"/>
      <w:lvlJc w:val="left"/>
      <w:pPr>
        <w:ind w:left="4030" w:hanging="428"/>
      </w:pPr>
      <w:rPr>
        <w:rFonts w:hint="default"/>
        <w:lang w:val="ru-RU" w:eastAsia="en-US" w:bidi="ar-SA"/>
      </w:rPr>
    </w:lvl>
    <w:lvl w:ilvl="8" w:tplc="1D5A5ECA">
      <w:numFmt w:val="bullet"/>
      <w:lvlText w:val="•"/>
      <w:lvlJc w:val="left"/>
      <w:pPr>
        <w:ind w:left="4048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0813774"/>
    <w:multiLevelType w:val="multilevel"/>
    <w:tmpl w:val="62722532"/>
    <w:lvl w:ilvl="0">
      <w:start w:val="1"/>
      <w:numFmt w:val="decimal"/>
      <w:lvlText w:val="%1."/>
      <w:lvlJc w:val="left"/>
      <w:pPr>
        <w:ind w:left="4405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81" w:hanging="6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2" w:hanging="7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36" w:hanging="5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440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0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80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1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555"/>
      </w:pPr>
      <w:rPr>
        <w:rFonts w:hint="default"/>
        <w:lang w:val="ru-RU" w:eastAsia="en-US" w:bidi="ar-SA"/>
      </w:rPr>
    </w:lvl>
  </w:abstractNum>
  <w:abstractNum w:abstractNumId="3" w15:restartNumberingAfterBreak="0">
    <w:nsid w:val="36DD7344"/>
    <w:multiLevelType w:val="hybridMultilevel"/>
    <w:tmpl w:val="F16E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A07636"/>
    <w:multiLevelType w:val="hybridMultilevel"/>
    <w:tmpl w:val="AE18829A"/>
    <w:lvl w:ilvl="0" w:tplc="B602EACC">
      <w:start w:val="1"/>
      <w:numFmt w:val="decimal"/>
      <w:lvlText w:val="%1."/>
      <w:lvlJc w:val="left"/>
      <w:pPr>
        <w:ind w:left="9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E4C354">
      <w:numFmt w:val="bullet"/>
      <w:lvlText w:val="•"/>
      <w:lvlJc w:val="left"/>
      <w:pPr>
        <w:ind w:left="1888" w:hanging="360"/>
      </w:pPr>
      <w:rPr>
        <w:rFonts w:hint="default"/>
        <w:lang w:val="ru-RU" w:eastAsia="en-US" w:bidi="ar-SA"/>
      </w:rPr>
    </w:lvl>
    <w:lvl w:ilvl="2" w:tplc="FD789B86">
      <w:numFmt w:val="bullet"/>
      <w:lvlText w:val="•"/>
      <w:lvlJc w:val="left"/>
      <w:pPr>
        <w:ind w:left="2837" w:hanging="360"/>
      </w:pPr>
      <w:rPr>
        <w:rFonts w:hint="default"/>
        <w:lang w:val="ru-RU" w:eastAsia="en-US" w:bidi="ar-SA"/>
      </w:rPr>
    </w:lvl>
    <w:lvl w:ilvl="3" w:tplc="F35A54BC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4" w:tplc="224C44A2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844A8DFA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2DF2E11C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7" w:tplc="8C728536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D91CBEB8">
      <w:numFmt w:val="bullet"/>
      <w:lvlText w:val="•"/>
      <w:lvlJc w:val="left"/>
      <w:pPr>
        <w:ind w:left="852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3D7"/>
    <w:rsid w:val="001016FF"/>
    <w:rsid w:val="003A3AA4"/>
    <w:rsid w:val="00502168"/>
    <w:rsid w:val="006D7184"/>
    <w:rsid w:val="00742502"/>
    <w:rsid w:val="00E94F88"/>
    <w:rsid w:val="00E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7A4D"/>
  <w15:docId w15:val="{5A401CF0-B6FB-40B2-A4C9-0F28A878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D7184"/>
    <w:pPr>
      <w:ind w:left="6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1"/>
      <w:jc w:val="center"/>
    </w:pPr>
  </w:style>
  <w:style w:type="character" w:customStyle="1" w:styleId="10">
    <w:name w:val="Заголовок 1 Знак"/>
    <w:basedOn w:val="a0"/>
    <w:link w:val="1"/>
    <w:uiPriority w:val="1"/>
    <w:rsid w:val="006D7184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diakov.net</Company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creator>кафедра МиТОМД</dc:creator>
  <cp:lastModifiedBy>Виктор Щепкин</cp:lastModifiedBy>
  <cp:revision>2</cp:revision>
  <dcterms:created xsi:type="dcterms:W3CDTF">2024-08-29T16:44:00Z</dcterms:created>
  <dcterms:modified xsi:type="dcterms:W3CDTF">2024-08-29T16:44:00Z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2024-08-29T00:00:00Z</vt:filetime>
  </property>
  <property fmtid="{D5CDD505-2E9C-101B-9397-08002B2CF9AE}" pid="5" name="Producer">
    <vt:lpwstr>Microsoft® Word 2010</vt:lpwstr>
  </property>
</Properties>
</file>